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9"/>
          <w:tab w:val="left" w:pos="0" w:leader="none"/>
          <w:tab w:val="left" w:pos="1701" w:leader="none"/>
          <w:tab w:val="left" w:pos="2127" w:leader="none"/>
        </w:tabs>
        <w:jc w:val="center"/>
        <w:rPr>
          <w:rFonts w:ascii="Arial" w:hAnsi="Arial"/>
          <w:i/>
          <w:i/>
          <w:iCs/>
          <w:sz w:val="22"/>
          <w:szCs w:val="22"/>
        </w:rPr>
      </w:pPr>
      <w:r>
        <w:rPr>
          <w:rFonts w:eastAsia="SimSun" w:cs="Arial" w:ascii="Arial" w:hAnsi="Arial"/>
          <w:b w:val="false"/>
          <w:i/>
          <w:iCs/>
          <w:caps w:val="false"/>
          <w:smallCaps w:val="false"/>
          <w:color w:val="181717"/>
          <w:spacing w:val="0"/>
          <w:sz w:val="22"/>
          <w:szCs w:val="22"/>
          <w:lang w:val="es-CO"/>
        </w:rPr>
        <w:t>Por la cual se establecen los costos de reproducción de los diferentes medios a través de los cuales se suministra información o copias de documentos que soliciten particulares</w:t>
      </w:r>
      <w:r>
        <w:rPr>
          <w:rFonts w:eastAsia="SimSun" w:cs="Arial" w:ascii="Arial" w:hAnsi="Arial"/>
          <w:i/>
          <w:iCs/>
          <w:sz w:val="22"/>
          <w:szCs w:val="22"/>
          <w:lang w:val="es-CO"/>
        </w:rPr>
        <w:t xml:space="preserve">  </w:t>
      </w:r>
      <w:r>
        <w:rPr>
          <w:rFonts w:eastAsia="SimSun" w:cs="Arial" w:ascii="Arial" w:hAnsi="Arial"/>
          <w:i/>
          <w:iCs/>
          <w:sz w:val="22"/>
          <w:szCs w:val="22"/>
          <w:lang w:val="es-CO"/>
        </w:rPr>
        <w:t xml:space="preserve">en la Secretaría Distrital de Cultura, Recreación y Deporte” </w:t>
      </w:r>
    </w:p>
    <w:p>
      <w:pPr>
        <w:pStyle w:val="Normal"/>
        <w:tabs>
          <w:tab w:val="clear" w:pos="709"/>
          <w:tab w:val="left" w:pos="0" w:leader="none"/>
          <w:tab w:val="left" w:pos="1701" w:leader="none"/>
          <w:tab w:val="left" w:pos="2127" w:leader="none"/>
        </w:tabs>
        <w:jc w:val="center"/>
        <w:rPr>
          <w:rFonts w:eastAsia="SimSun" w:cs="Arial"/>
          <w:lang w:val="es-CO"/>
        </w:rPr>
      </w:pPr>
      <w:r>
        <w:rPr>
          <w:rFonts w:ascii="Arial" w:hAnsi="Arial"/>
          <w:sz w:val="22"/>
          <w:szCs w:val="22"/>
        </w:rPr>
      </w:r>
    </w:p>
    <w:p>
      <w:pPr>
        <w:pStyle w:val="Normal"/>
        <w:tabs>
          <w:tab w:val="clear" w:pos="709"/>
          <w:tab w:val="left" w:pos="0" w:leader="none"/>
          <w:tab w:val="left" w:pos="1701" w:leader="none"/>
          <w:tab w:val="left" w:pos="2127" w:leader="none"/>
        </w:tabs>
        <w:jc w:val="center"/>
        <w:rPr>
          <w:rFonts w:eastAsia="SimSun" w:cs="Arial"/>
          <w:lang w:val="es-CO"/>
        </w:rPr>
      </w:pPr>
      <w:r>
        <w:rPr>
          <w:rFonts w:ascii="Arial" w:hAnsi="Arial"/>
          <w:sz w:val="22"/>
          <w:szCs w:val="22"/>
        </w:rPr>
      </w:r>
    </w:p>
    <w:p>
      <w:pPr>
        <w:pStyle w:val="Normal"/>
        <w:tabs>
          <w:tab w:val="clear" w:pos="709"/>
          <w:tab w:val="left" w:pos="0" w:leader="none"/>
          <w:tab w:val="left" w:pos="1701" w:leader="none"/>
          <w:tab w:val="left" w:pos="2127" w:leader="none"/>
        </w:tabs>
        <w:jc w:val="center"/>
        <w:rPr>
          <w:rFonts w:ascii="Arial" w:hAnsi="Arial"/>
          <w:sz w:val="22"/>
          <w:szCs w:val="22"/>
        </w:rPr>
      </w:pPr>
      <w:r>
        <w:rPr>
          <w:rFonts w:eastAsia="SimSun" w:cs="Arial" w:ascii="Arial" w:hAnsi="Arial"/>
          <w:sz w:val="22"/>
          <w:szCs w:val="22"/>
          <w:lang w:val="es-CO"/>
        </w:rPr>
        <w:t xml:space="preserve">El </w:t>
      </w:r>
      <w:r>
        <w:rPr>
          <w:rFonts w:eastAsia="SimSun" w:cs="Arial" w:ascii="Arial" w:hAnsi="Arial"/>
          <w:sz w:val="22"/>
          <w:szCs w:val="22"/>
        </w:rPr>
        <w:t>S</w:t>
      </w:r>
      <w:r>
        <w:rPr>
          <w:rFonts w:eastAsia="SimSun" w:cs="Arial" w:ascii="Arial" w:hAnsi="Arial"/>
          <w:sz w:val="22"/>
          <w:szCs w:val="22"/>
          <w:lang w:val="es-CO"/>
        </w:rPr>
        <w:t>ecretario Distrital de Cultura, Recreación y Deporte</w:t>
      </w:r>
    </w:p>
    <w:p>
      <w:pPr>
        <w:pStyle w:val="Normal"/>
        <w:tabs>
          <w:tab w:val="clear" w:pos="709"/>
          <w:tab w:val="left" w:pos="0" w:leader="none"/>
          <w:tab w:val="left" w:pos="1701" w:leader="none"/>
          <w:tab w:val="left" w:pos="2127" w:leader="none"/>
        </w:tabs>
        <w:jc w:val="both"/>
        <w:rPr>
          <w:rFonts w:ascii="Arial" w:hAnsi="Arial" w:eastAsia="SimSun" w:cs="Arial"/>
          <w:sz w:val="22"/>
          <w:szCs w:val="22"/>
          <w:lang w:val="es-CO"/>
        </w:rPr>
      </w:pPr>
      <w:r>
        <w:rPr>
          <w:rFonts w:eastAsia="SimSun" w:cs="Arial" w:ascii="Arial" w:hAnsi="Arial"/>
          <w:sz w:val="22"/>
          <w:szCs w:val="22"/>
          <w:lang w:val="es-CO"/>
        </w:rPr>
      </w:r>
    </w:p>
    <w:p>
      <w:pPr>
        <w:pStyle w:val="Normal"/>
        <w:tabs>
          <w:tab w:val="clear" w:pos="709"/>
          <w:tab w:val="left" w:pos="0" w:leader="none"/>
          <w:tab w:val="left" w:pos="1701" w:leader="none"/>
          <w:tab w:val="left" w:pos="2127" w:leader="none"/>
        </w:tabs>
        <w:jc w:val="both"/>
        <w:rPr>
          <w:rFonts w:ascii="Arial" w:hAnsi="Arial" w:eastAsia="SimSun" w:cs="Arial"/>
          <w:color w:val="00000A"/>
          <w:sz w:val="22"/>
          <w:szCs w:val="22"/>
          <w:lang w:val="es-ES" w:bidi="es-ES"/>
        </w:rPr>
      </w:pPr>
      <w:r>
        <w:rPr>
          <w:rFonts w:eastAsia="SimSun" w:cs="Arial" w:ascii="Arial" w:hAnsi="Arial"/>
          <w:color w:val="00000A"/>
          <w:sz w:val="22"/>
          <w:szCs w:val="22"/>
          <w:lang w:val="es-ES" w:bidi="es-ES"/>
        </w:rPr>
        <w:t xml:space="preserve">En ejercicio de sus facultades legales, </w:t>
      </w:r>
      <w:r>
        <w:rPr>
          <w:rFonts w:eastAsia="SimSun" w:cs="Arial" w:ascii="Arial" w:hAnsi="Arial"/>
          <w:b w:val="false"/>
          <w:i w:val="false"/>
          <w:caps w:val="false"/>
          <w:smallCaps w:val="false"/>
          <w:color w:val="00000A"/>
          <w:spacing w:val="0"/>
          <w:sz w:val="22"/>
          <w:szCs w:val="22"/>
          <w:lang w:val="es-ES" w:bidi="es-ES"/>
        </w:rPr>
        <w:t xml:space="preserve">en especial las conferidas por el artículo 1 del Decreto </w:t>
      </w:r>
      <w:r>
        <w:rPr>
          <w:rFonts w:eastAsia="SimSun" w:cs="Arial" w:ascii="Arial" w:hAnsi="Arial"/>
          <w:b w:val="false"/>
          <w:i w:val="false"/>
          <w:caps w:val="false"/>
          <w:smallCaps w:val="false"/>
          <w:color w:val="00000A"/>
          <w:spacing w:val="0"/>
          <w:sz w:val="22"/>
          <w:szCs w:val="22"/>
          <w:lang w:val="es-ES" w:bidi="es-ES"/>
        </w:rPr>
        <w:t xml:space="preserve">Distrital </w:t>
      </w:r>
      <w:r>
        <w:rPr>
          <w:rFonts w:eastAsia="SimSun" w:cs="Arial" w:ascii="Arial" w:hAnsi="Arial"/>
          <w:b w:val="false"/>
          <w:i w:val="false"/>
          <w:caps w:val="false"/>
          <w:smallCaps w:val="false"/>
          <w:color w:val="00000A"/>
          <w:spacing w:val="0"/>
          <w:sz w:val="22"/>
          <w:szCs w:val="22"/>
          <w:lang w:val="es-ES" w:bidi="es-ES"/>
        </w:rPr>
        <w:t xml:space="preserve">472 del 19 de noviembre de 2015, modificatorio del artículo 21-1 del Decreto </w:t>
      </w:r>
      <w:r>
        <w:rPr>
          <w:rFonts w:eastAsia="SimSun" w:cs="Arial" w:ascii="Arial" w:hAnsi="Arial"/>
          <w:b w:val="false"/>
          <w:i w:val="false"/>
          <w:caps w:val="false"/>
          <w:smallCaps w:val="false"/>
          <w:color w:val="00000A"/>
          <w:spacing w:val="0"/>
          <w:sz w:val="22"/>
          <w:szCs w:val="22"/>
          <w:lang w:val="es-ES" w:bidi="es-ES"/>
        </w:rPr>
        <w:t xml:space="preserve">Distrital </w:t>
      </w:r>
      <w:r>
        <w:rPr>
          <w:rFonts w:eastAsia="SimSun" w:cs="Arial" w:ascii="Arial" w:hAnsi="Arial"/>
          <w:b w:val="false"/>
          <w:i w:val="false"/>
          <w:caps w:val="false"/>
          <w:smallCaps w:val="false"/>
          <w:color w:val="00000A"/>
          <w:spacing w:val="0"/>
          <w:sz w:val="22"/>
          <w:szCs w:val="22"/>
          <w:lang w:val="es-ES" w:bidi="es-ES"/>
        </w:rPr>
        <w:t xml:space="preserve">854 del 02 de noviembre de 2001, </w:t>
      </w:r>
      <w:r>
        <w:rPr>
          <w:rFonts w:eastAsia="SimSun" w:cs="Arial" w:ascii="Arial" w:hAnsi="Arial"/>
          <w:color w:val="00000A"/>
          <w:sz w:val="22"/>
          <w:szCs w:val="22"/>
          <w:lang w:val="es-ES" w:bidi="es-ES"/>
        </w:rPr>
        <w:t>el Decreto Distrital 340 de 2020</w:t>
      </w:r>
    </w:p>
    <w:p>
      <w:pPr>
        <w:pStyle w:val="Normal"/>
        <w:tabs>
          <w:tab w:val="clear" w:pos="709"/>
          <w:tab w:val="left" w:pos="0" w:leader="none"/>
          <w:tab w:val="left" w:pos="1701" w:leader="none"/>
          <w:tab w:val="left" w:pos="2127" w:leader="none"/>
        </w:tabs>
        <w:jc w:val="both"/>
        <w:rPr>
          <w:rFonts w:ascii="Arial" w:hAnsi="Arial" w:eastAsia="SimSun" w:cs="Arial"/>
          <w:sz w:val="22"/>
          <w:szCs w:val="22"/>
        </w:rPr>
      </w:pPr>
      <w:r>
        <w:rPr>
          <w:rFonts w:eastAsia="SimSun" w:cs="Arial" w:ascii="Arial" w:hAnsi="Arial"/>
          <w:sz w:val="22"/>
          <w:szCs w:val="22"/>
        </w:rPr>
      </w:r>
    </w:p>
    <w:p>
      <w:pPr>
        <w:pStyle w:val="Normal"/>
        <w:tabs>
          <w:tab w:val="clear" w:pos="709"/>
          <w:tab w:val="left" w:pos="0" w:leader="none"/>
          <w:tab w:val="left" w:pos="1701" w:leader="none"/>
          <w:tab w:val="left" w:pos="2127" w:leader="none"/>
        </w:tabs>
        <w:spacing w:lineRule="auto" w:line="360"/>
        <w:jc w:val="center"/>
        <w:rPr>
          <w:rFonts w:ascii="Arial" w:hAnsi="Arial"/>
          <w:sz w:val="22"/>
          <w:szCs w:val="22"/>
        </w:rPr>
      </w:pPr>
      <w:r>
        <w:rPr>
          <w:rFonts w:eastAsia="SimSun" w:cs="Arial" w:ascii="Arial" w:hAnsi="Arial"/>
          <w:b/>
          <w:bCs/>
          <w:sz w:val="22"/>
          <w:szCs w:val="22"/>
        </w:rPr>
        <w:t>CONSIDERANDO:</w:t>
      </w:r>
    </w:p>
    <w:p>
      <w:pPr>
        <w:pStyle w:val="Normal"/>
        <w:tabs>
          <w:tab w:val="clear" w:pos="709"/>
          <w:tab w:val="left" w:pos="0" w:leader="none"/>
          <w:tab w:val="left" w:pos="1701" w:leader="none"/>
          <w:tab w:val="left" w:pos="2127" w:leader="none"/>
        </w:tabs>
        <w:jc w:val="both"/>
        <w:rPr>
          <w:rFonts w:ascii="Arial" w:hAnsi="Arial" w:eastAsia="SimSun" w:cs="SimSun"/>
          <w:sz w:val="22"/>
          <w:szCs w:val="22"/>
        </w:rPr>
      </w:pPr>
      <w:r>
        <w:rPr>
          <w:rFonts w:eastAsia="SimSun" w:cs="SimSun" w:ascii="Arial" w:hAnsi="Arial"/>
          <w:sz w:val="22"/>
          <w:szCs w:val="22"/>
        </w:rPr>
      </w:r>
    </w:p>
    <w:p>
      <w:pPr>
        <w:pStyle w:val="Cuerpodetexto"/>
        <w:tabs>
          <w:tab w:val="clear" w:pos="709"/>
          <w:tab w:val="left" w:pos="0" w:leader="none"/>
          <w:tab w:val="left" w:pos="1701" w:leader="none"/>
          <w:tab w:val="left" w:pos="2127" w:leader="none"/>
        </w:tabs>
        <w:jc w:val="both"/>
        <w:rPr>
          <w:rFonts w:ascii="SimSun" w:hAnsi="SimSun" w:eastAsia="SimSun" w:cs="SimSun"/>
          <w:sz w:val="24"/>
          <w:szCs w:val="24"/>
        </w:rPr>
      </w:pPr>
      <w:r>
        <w:rPr>
          <w:rFonts w:eastAsia="SimSun" w:cs="SimSun" w:ascii="Arial" w:hAnsi="Arial"/>
          <w:b w:val="false"/>
          <w:i w:val="false"/>
          <w:caps w:val="false"/>
          <w:smallCaps w:val="false"/>
          <w:color w:val="181717"/>
          <w:spacing w:val="0"/>
          <w:sz w:val="22"/>
          <w:szCs w:val="22"/>
        </w:rPr>
        <w:t xml:space="preserve">Que el artículo </w:t>
      </w:r>
      <w:r>
        <w:fldChar w:fldCharType="begin"/>
      </w:r>
      <w:r>
        <w:rPr>
          <w:rStyle w:val="EnlacedeInternet"/>
          <w:smallCaps w:val="false"/>
          <w:caps w:val="false"/>
          <w:dstrike w:val="false"/>
          <w:strike w:val="false"/>
          <w:sz w:val="22"/>
          <w:spacing w:val="0"/>
          <w:i w:val="false"/>
          <w:u w:val="none"/>
          <w:b w:val="false"/>
          <w:effect w:val="none"/>
          <w:szCs w:val="22"/>
          <w:rFonts w:eastAsia="SimSun" w:cs="SimSun" w:ascii="Arial" w:hAnsi="Arial"/>
        </w:rPr>
        <w:instrText> HYPERLINK "https://www.alcaldiabogota.gov.co/sisjur/normas/Norma1.jsp?dt=S&amp;i=10549" \l "6"</w:instrText>
      </w:r>
      <w:r>
        <w:rPr>
          <w:rStyle w:val="EnlacedeInternet"/>
          <w:smallCaps w:val="false"/>
          <w:caps w:val="false"/>
          <w:dstrike w:val="false"/>
          <w:strike w:val="false"/>
          <w:sz w:val="22"/>
          <w:spacing w:val="0"/>
          <w:i w:val="false"/>
          <w:u w:val="none"/>
          <w:b w:val="false"/>
          <w:effect w:val="none"/>
          <w:szCs w:val="22"/>
          <w:rFonts w:eastAsia="SimSun" w:cs="SimSun" w:ascii="Arial" w:hAnsi="Arial"/>
        </w:rPr>
        <w:fldChar w:fldCharType="separate"/>
      </w:r>
      <w:r>
        <w:rPr>
          <w:rStyle w:val="EnlacedeInternet"/>
          <w:rFonts w:eastAsia="SimSun" w:cs="SimSun" w:ascii="Arial" w:hAnsi="Arial"/>
          <w:b w:val="false"/>
          <w:i w:val="false"/>
          <w:caps w:val="false"/>
          <w:smallCaps w:val="false"/>
          <w:strike w:val="false"/>
          <w:dstrike w:val="false"/>
          <w:color w:val="337AB7"/>
          <w:spacing w:val="0"/>
          <w:sz w:val="22"/>
          <w:szCs w:val="22"/>
          <w:u w:val="none"/>
          <w:effect w:val="none"/>
        </w:rPr>
        <w:t>6</w:t>
      </w:r>
      <w:r>
        <w:rPr>
          <w:rStyle w:val="EnlacedeInternet"/>
          <w:smallCaps w:val="false"/>
          <w:caps w:val="false"/>
          <w:dstrike w:val="false"/>
          <w:strike w:val="false"/>
          <w:sz w:val="22"/>
          <w:spacing w:val="0"/>
          <w:i w:val="false"/>
          <w:u w:val="none"/>
          <w:b w:val="false"/>
          <w:effect w:val="none"/>
          <w:szCs w:val="22"/>
          <w:rFonts w:eastAsia="SimSun" w:cs="SimSun" w:ascii="Arial" w:hAnsi="Arial"/>
        </w:rPr>
        <w:fldChar w:fldCharType="end"/>
      </w:r>
      <w:r>
        <w:rPr>
          <w:rFonts w:eastAsia="SimSun" w:cs="SimSun" w:ascii="Arial" w:hAnsi="Arial"/>
          <w:b w:val="false"/>
          <w:i w:val="false"/>
          <w:caps w:val="false"/>
          <w:smallCaps w:val="false"/>
          <w:strike w:val="false"/>
          <w:dstrike w:val="false"/>
          <w:color w:val="337AB7"/>
          <w:spacing w:val="0"/>
          <w:sz w:val="22"/>
          <w:szCs w:val="22"/>
          <w:u w:val="none"/>
          <w:effect w:val="none"/>
        </w:rPr>
        <w:t xml:space="preserve"> </w:t>
      </w:r>
      <w:r>
        <w:rPr>
          <w:rFonts w:eastAsia="SimSun" w:cs="SimSun" w:ascii="Arial" w:hAnsi="Arial"/>
          <w:b w:val="false"/>
          <w:i w:val="false"/>
          <w:caps w:val="false"/>
          <w:smallCaps w:val="false"/>
          <w:color w:val="181717"/>
          <w:spacing w:val="0"/>
          <w:sz w:val="22"/>
          <w:szCs w:val="22"/>
        </w:rPr>
        <w:t>del Acuerdo 056 de 2000 del Archivo General de la Nación establece que: “</w:t>
      </w:r>
      <w:r>
        <w:rPr>
          <w:rFonts w:eastAsia="SimSun" w:cs="SimSun" w:ascii="Arial" w:hAnsi="Arial"/>
          <w:b w:val="false"/>
          <w:i/>
          <w:caps w:val="false"/>
          <w:smallCaps w:val="false"/>
          <w:color w:val="181717"/>
          <w:spacing w:val="0"/>
          <w:sz w:val="22"/>
          <w:szCs w:val="22"/>
        </w:rPr>
        <w:t>Toda persona tiene derecho a que se le expidan copias de los documentos que reposan en los archivos, siempre y cuando la reproducción no afecte al documento original. En todo caso el solicitante pagará los costos de reproducción de acuerdo a las tarifas señaladas por cada entidad”.</w:t>
      </w:r>
    </w:p>
    <w:p>
      <w:pPr>
        <w:pStyle w:val="Cuerpodetexto"/>
        <w:widowControl/>
        <w:spacing w:before="0" w:after="0"/>
        <w:ind w:left="0" w:right="0" w:hanging="0"/>
        <w:jc w:val="both"/>
        <w:rPr>
          <w:b w:val="false"/>
          <w:i w:val="false"/>
          <w:caps w:val="false"/>
          <w:smallCaps w:val="false"/>
          <w:color w:val="181717"/>
          <w:spacing w:val="0"/>
        </w:rPr>
      </w:pPr>
      <w:r>
        <w:rPr>
          <w:rFonts w:ascii="Arial" w:hAnsi="Arial"/>
          <w:sz w:val="22"/>
          <w:szCs w:val="22"/>
        </w:rPr>
      </w:r>
    </w:p>
    <w:p>
      <w:pPr>
        <w:pStyle w:val="Cuerpodetexto"/>
        <w:widowControl/>
        <w:spacing w:before="0" w:after="0"/>
        <w:ind w:left="0" w:right="0" w:hanging="0"/>
        <w:jc w:val="both"/>
        <w:rPr/>
      </w:pPr>
      <w:r>
        <w:rPr>
          <w:rFonts w:ascii="Arial" w:hAnsi="Arial"/>
          <w:b w:val="false"/>
          <w:i w:val="false"/>
          <w:caps w:val="false"/>
          <w:smallCaps w:val="false"/>
          <w:color w:val="181717"/>
          <w:spacing w:val="0"/>
          <w:sz w:val="22"/>
          <w:szCs w:val="22"/>
        </w:rPr>
        <w:t xml:space="preserve">Que el artículo </w:t>
      </w:r>
      <w:r>
        <w:fldChar w:fldCharType="begin"/>
      </w:r>
      <w:r>
        <w:rPr>
          <w:rStyle w:val="EnlacedeInternet"/>
          <w:smallCaps w:val="false"/>
          <w:caps w:val="false"/>
          <w:dstrike w:val="false"/>
          <w:strike w:val="false"/>
          <w:sz w:val="22"/>
          <w:spacing w:val="0"/>
          <w:i w:val="false"/>
          <w:u w:val="none"/>
          <w:b w:val="false"/>
          <w:effect w:val="none"/>
          <w:szCs w:val="22"/>
          <w:rFonts w:ascii="Arial" w:hAnsi="Arial"/>
        </w:rPr>
        <w:instrText> HYPERLINK "https://www.alcaldiabogota.gov.co/sisjur/normas/Norma1.jsp?dt=S&amp;i=56882" \l "3"</w:instrText>
      </w:r>
      <w:r>
        <w:rPr>
          <w:rStyle w:val="EnlacedeInternet"/>
          <w:smallCaps w:val="false"/>
          <w:caps w:val="false"/>
          <w:dstrike w:val="false"/>
          <w:strike w:val="false"/>
          <w:sz w:val="22"/>
          <w:spacing w:val="0"/>
          <w:i w:val="false"/>
          <w:u w:val="none"/>
          <w:b w:val="false"/>
          <w:effect w:val="none"/>
          <w:szCs w:val="22"/>
          <w:rFonts w:ascii="Arial" w:hAnsi="Arial"/>
        </w:rPr>
        <w:fldChar w:fldCharType="separate"/>
      </w:r>
      <w:r>
        <w:rPr>
          <w:rStyle w:val="EnlacedeInternet"/>
          <w:rFonts w:ascii="Arial" w:hAnsi="Arial"/>
          <w:b w:val="false"/>
          <w:i w:val="false"/>
          <w:caps w:val="false"/>
          <w:smallCaps w:val="false"/>
          <w:strike w:val="false"/>
          <w:dstrike w:val="false"/>
          <w:color w:val="337AB7"/>
          <w:spacing w:val="0"/>
          <w:sz w:val="22"/>
          <w:szCs w:val="22"/>
          <w:u w:val="none"/>
          <w:effect w:val="none"/>
        </w:rPr>
        <w:t>3</w:t>
      </w:r>
      <w:r>
        <w:rPr>
          <w:rStyle w:val="EnlacedeInternet"/>
          <w:smallCaps w:val="false"/>
          <w:caps w:val="false"/>
          <w:dstrike w:val="false"/>
          <w:strike w:val="false"/>
          <w:sz w:val="22"/>
          <w:spacing w:val="0"/>
          <w:i w:val="false"/>
          <w:u w:val="none"/>
          <w:b w:val="false"/>
          <w:effect w:val="none"/>
          <w:szCs w:val="22"/>
          <w:rFonts w:ascii="Arial" w:hAnsi="Arial"/>
        </w:rPr>
        <w:fldChar w:fldCharType="end"/>
      </w:r>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de la Ley 1712 de 2014 ”</w:t>
      </w:r>
      <w:r>
        <w:rPr>
          <w:rFonts w:ascii="Arial" w:hAnsi="Arial"/>
          <w:b w:val="false"/>
          <w:i/>
          <w:caps w:val="false"/>
          <w:smallCaps w:val="false"/>
          <w:color w:val="181717"/>
          <w:spacing w:val="0"/>
          <w:sz w:val="22"/>
          <w:szCs w:val="22"/>
        </w:rPr>
        <w:t xml:space="preserve">Por medio de la cual se crea la Ley de Transparencia y del Derecho de Acceso a la Información Pública Nacional y se dictan otras disposiciones”, </w:t>
      </w:r>
      <w:r>
        <w:rPr>
          <w:rFonts w:ascii="Arial" w:hAnsi="Arial"/>
          <w:b w:val="false"/>
          <w:i w:val="false"/>
          <w:caps w:val="false"/>
          <w:smallCaps w:val="false"/>
          <w:color w:val="181717"/>
          <w:spacing w:val="0"/>
          <w:sz w:val="22"/>
          <w:szCs w:val="22"/>
        </w:rPr>
        <w:t>establec</w:t>
      </w:r>
      <w:r>
        <w:rPr>
          <w:rFonts w:ascii="Arial" w:hAnsi="Arial"/>
          <w:b w:val="false"/>
          <w:i w:val="false"/>
          <w:caps w:val="false"/>
          <w:smallCaps w:val="false"/>
          <w:color w:val="181717"/>
          <w:spacing w:val="0"/>
          <w:sz w:val="22"/>
          <w:szCs w:val="22"/>
        </w:rPr>
        <w:t>e</w:t>
      </w:r>
      <w:r>
        <w:rPr>
          <w:rFonts w:ascii="Arial" w:hAnsi="Arial"/>
          <w:b w:val="false"/>
          <w:i w:val="false"/>
          <w:caps w:val="false"/>
          <w:smallCaps w:val="false"/>
          <w:color w:val="181717"/>
          <w:spacing w:val="0"/>
          <w:sz w:val="22"/>
          <w:szCs w:val="22"/>
        </w:rPr>
        <w:t xml:space="preserve"> el principio de gratuidad, según el cual el acceso a la información pública es gratuita y no se podrán cobrar valores adicionales al costo de reproducción de la información.</w:t>
      </w:r>
    </w:p>
    <w:p>
      <w:pPr>
        <w:pStyle w:val="Cuerpodetexto"/>
        <w:widowControl/>
        <w:spacing w:before="0" w:after="0"/>
        <w:ind w:left="0" w:right="0" w:hanging="0"/>
        <w:jc w:val="both"/>
        <w:rPr>
          <w:rFonts w:ascii="Arial" w:hAnsi="Arial"/>
          <w:caps w:val="false"/>
          <w:smallCaps w:val="false"/>
          <w:color w:val="181717"/>
          <w:spacing w:val="0"/>
          <w:sz w:val="22"/>
          <w:szCs w:val="22"/>
        </w:rPr>
      </w:pPr>
      <w:r>
        <w:rPr>
          <w:rFonts w:ascii="Arial" w:hAnsi="Arial"/>
          <w:caps w:val="false"/>
          <w:smallCaps w:val="false"/>
          <w:color w:val="181717"/>
          <w:spacing w:val="0"/>
          <w:sz w:val="22"/>
          <w:szCs w:val="22"/>
        </w:rPr>
      </w:r>
    </w:p>
    <w:p>
      <w:pPr>
        <w:pStyle w:val="Cuerpodetexto"/>
        <w:widowControl/>
        <w:spacing w:before="0" w:after="0"/>
        <w:ind w:left="0" w:right="0" w:hanging="0"/>
        <w:jc w:val="both"/>
        <w:rPr/>
      </w:pPr>
      <w:r>
        <w:rPr>
          <w:rFonts w:ascii="Arial" w:hAnsi="Arial"/>
          <w:b w:val="false"/>
          <w:i w:val="false"/>
          <w:caps w:val="false"/>
          <w:smallCaps w:val="false"/>
          <w:color w:val="181717"/>
          <w:spacing w:val="0"/>
          <w:sz w:val="22"/>
          <w:szCs w:val="22"/>
        </w:rPr>
        <w:t xml:space="preserve">Que el inciso segundo del artículo </w:t>
      </w:r>
      <w:r>
        <w:fldChar w:fldCharType="begin"/>
      </w:r>
      <w:r>
        <w:rPr>
          <w:rStyle w:val="EnlacedeInternet"/>
          <w:smallCaps w:val="false"/>
          <w:caps w:val="false"/>
          <w:dstrike w:val="false"/>
          <w:strike w:val="false"/>
          <w:sz w:val="22"/>
          <w:spacing w:val="0"/>
          <w:i w:val="false"/>
          <w:u w:val="none"/>
          <w:b w:val="false"/>
          <w:effect w:val="none"/>
          <w:szCs w:val="22"/>
          <w:rFonts w:ascii="Arial" w:hAnsi="Arial"/>
        </w:rPr>
        <w:instrText> HYPERLINK "https://www.alcaldiabogota.gov.co/sisjur/normas/Norma1.jsp?dt=S&amp;i=56882" \l "26"</w:instrText>
      </w:r>
      <w:r>
        <w:rPr>
          <w:rStyle w:val="EnlacedeInternet"/>
          <w:smallCaps w:val="false"/>
          <w:caps w:val="false"/>
          <w:dstrike w:val="false"/>
          <w:strike w:val="false"/>
          <w:sz w:val="22"/>
          <w:spacing w:val="0"/>
          <w:i w:val="false"/>
          <w:u w:val="none"/>
          <w:b w:val="false"/>
          <w:effect w:val="none"/>
          <w:szCs w:val="22"/>
          <w:rFonts w:ascii="Arial" w:hAnsi="Arial"/>
        </w:rPr>
        <w:fldChar w:fldCharType="separate"/>
      </w:r>
      <w:r>
        <w:rPr>
          <w:rStyle w:val="EnlacedeInternet"/>
          <w:rFonts w:ascii="Arial" w:hAnsi="Arial"/>
          <w:b w:val="false"/>
          <w:i w:val="false"/>
          <w:caps w:val="false"/>
          <w:smallCaps w:val="false"/>
          <w:strike w:val="false"/>
          <w:dstrike w:val="false"/>
          <w:color w:val="337AB7"/>
          <w:spacing w:val="0"/>
          <w:sz w:val="22"/>
          <w:szCs w:val="22"/>
          <w:u w:val="none"/>
          <w:effect w:val="none"/>
        </w:rPr>
        <w:t>26</w:t>
      </w:r>
      <w:r>
        <w:rPr>
          <w:rStyle w:val="EnlacedeInternet"/>
          <w:smallCaps w:val="false"/>
          <w:caps w:val="false"/>
          <w:dstrike w:val="false"/>
          <w:strike w:val="false"/>
          <w:sz w:val="22"/>
          <w:spacing w:val="0"/>
          <w:i w:val="false"/>
          <w:u w:val="none"/>
          <w:b w:val="false"/>
          <w:effect w:val="none"/>
          <w:szCs w:val="22"/>
          <w:rFonts w:ascii="Arial" w:hAnsi="Arial"/>
        </w:rPr>
        <w:fldChar w:fldCharType="end"/>
      </w:r>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 xml:space="preserve">de la Ley 1712 de 2014, </w:t>
      </w:r>
      <w:r>
        <w:rPr>
          <w:rFonts w:ascii="Arial" w:hAnsi="Arial"/>
          <w:b w:val="false"/>
          <w:i w:val="false"/>
          <w:caps w:val="false"/>
          <w:smallCaps w:val="false"/>
          <w:color w:val="181717"/>
          <w:spacing w:val="0"/>
          <w:sz w:val="22"/>
          <w:szCs w:val="22"/>
        </w:rPr>
        <w:t>determina</w:t>
      </w:r>
      <w:r>
        <w:rPr>
          <w:rFonts w:ascii="Arial" w:hAnsi="Arial"/>
          <w:b w:val="false"/>
          <w:i w:val="false"/>
          <w:caps w:val="false"/>
          <w:smallCaps w:val="false"/>
          <w:color w:val="181717"/>
          <w:spacing w:val="0"/>
          <w:sz w:val="22"/>
          <w:szCs w:val="22"/>
        </w:rPr>
        <w:t xml:space="preserve"> que: “</w:t>
      </w:r>
      <w:r>
        <w:rPr>
          <w:rFonts w:ascii="Arial" w:hAnsi="Arial"/>
          <w:b w:val="false"/>
          <w:i/>
          <w:caps w:val="false"/>
          <w:smallCaps w:val="false"/>
          <w:color w:val="181717"/>
          <w:spacing w:val="0"/>
          <w:sz w:val="22"/>
          <w:szCs w:val="22"/>
        </w:rPr>
        <w:t>(…) la respuesta a la solicitud de información pública deberá ser gratuita o sujeta a un costo que no supere el valor de la reproducción y envío de la misma al solicitante (…)”</w:t>
      </w:r>
    </w:p>
    <w:p>
      <w:pPr>
        <w:pStyle w:val="Cuerpodetexto"/>
        <w:widowControl/>
        <w:spacing w:before="0" w:after="0"/>
        <w:ind w:left="0" w:right="0" w:hanging="0"/>
        <w:jc w:val="both"/>
        <w:rPr>
          <w:rFonts w:ascii="Arial" w:hAnsi="Arial"/>
          <w:caps w:val="false"/>
          <w:smallCaps w:val="false"/>
          <w:color w:val="181717"/>
          <w:spacing w:val="0"/>
          <w:sz w:val="22"/>
          <w:szCs w:val="22"/>
        </w:rPr>
      </w:pPr>
      <w:r>
        <w:rPr>
          <w:rFonts w:ascii="Arial" w:hAnsi="Arial"/>
          <w:caps w:val="false"/>
          <w:smallCaps w:val="false"/>
          <w:color w:val="181717"/>
          <w:spacing w:val="0"/>
          <w:sz w:val="22"/>
          <w:szCs w:val="22"/>
        </w:rPr>
      </w:r>
    </w:p>
    <w:p>
      <w:pPr>
        <w:pStyle w:val="Cuerpodetexto"/>
        <w:widowControl/>
        <w:spacing w:before="0" w:after="0"/>
        <w:ind w:left="0" w:right="0" w:hanging="0"/>
        <w:jc w:val="both"/>
        <w:rPr/>
      </w:pPr>
      <w:r>
        <w:rPr>
          <w:rFonts w:ascii="Arial" w:hAnsi="Arial"/>
          <w:b w:val="false"/>
          <w:i w:val="false"/>
          <w:caps w:val="false"/>
          <w:smallCaps w:val="false"/>
          <w:color w:val="181717"/>
          <w:spacing w:val="0"/>
          <w:sz w:val="22"/>
          <w:szCs w:val="22"/>
        </w:rPr>
        <w:t xml:space="preserve">Que el inciso </w:t>
      </w:r>
      <w:r>
        <w:fldChar w:fldCharType="begin"/>
      </w:r>
      <w:r>
        <w:rPr>
          <w:rStyle w:val="EnlacedeInternet"/>
          <w:smallCaps w:val="false"/>
          <w:caps w:val="false"/>
          <w:dstrike w:val="false"/>
          <w:strike w:val="false"/>
          <w:sz w:val="22"/>
          <w:spacing w:val="0"/>
          <w:i w:val="false"/>
          <w:u w:val="none"/>
          <w:b w:val="false"/>
          <w:effect w:val="none"/>
          <w:szCs w:val="22"/>
          <w:rFonts w:ascii="Arial" w:hAnsi="Arial"/>
        </w:rPr>
        <w:instrText> HYPERLINK "https://www.alcaldiabogota.gov.co/sisjur/normas/Norma1.jsp?dt=S&amp;i=56882" \l "26"</w:instrText>
      </w:r>
      <w:r>
        <w:rPr>
          <w:rStyle w:val="EnlacedeInternet"/>
          <w:smallCaps w:val="false"/>
          <w:caps w:val="false"/>
          <w:dstrike w:val="false"/>
          <w:strike w:val="false"/>
          <w:sz w:val="22"/>
          <w:spacing w:val="0"/>
          <w:i w:val="false"/>
          <w:u w:val="none"/>
          <w:b w:val="false"/>
          <w:effect w:val="none"/>
          <w:szCs w:val="22"/>
          <w:rFonts w:ascii="Arial" w:hAnsi="Arial"/>
        </w:rPr>
        <w:fldChar w:fldCharType="separate"/>
      </w:r>
      <w:r>
        <w:rPr>
          <w:rStyle w:val="EnlacedeInternet"/>
          <w:rFonts w:ascii="Arial" w:hAnsi="Arial"/>
          <w:b w:val="false"/>
          <w:i w:val="false"/>
          <w:caps w:val="false"/>
          <w:smallCaps w:val="false"/>
          <w:strike w:val="false"/>
          <w:dstrike w:val="false"/>
          <w:color w:val="337AB7"/>
          <w:spacing w:val="0"/>
          <w:sz w:val="22"/>
          <w:szCs w:val="22"/>
          <w:u w:val="none"/>
          <w:effect w:val="none"/>
        </w:rPr>
        <w:t>2</w:t>
      </w:r>
      <w:r>
        <w:rPr>
          <w:rStyle w:val="EnlacedeInternet"/>
          <w:smallCaps w:val="false"/>
          <w:caps w:val="false"/>
          <w:dstrike w:val="false"/>
          <w:strike w:val="false"/>
          <w:sz w:val="22"/>
          <w:spacing w:val="0"/>
          <w:i w:val="false"/>
          <w:u w:val="none"/>
          <w:b w:val="false"/>
          <w:effect w:val="none"/>
          <w:szCs w:val="22"/>
          <w:rFonts w:ascii="Arial" w:hAnsi="Arial"/>
        </w:rPr>
        <w:fldChar w:fldCharType="end"/>
      </w:r>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del artículo 26 de la ley 1712 de 2014 fue corregido mediante el artículo 4º del Decreto 1494 de 2015 que prevé: “</w:t>
      </w:r>
      <w:r>
        <w:rPr>
          <w:rFonts w:ascii="Arial" w:hAnsi="Arial"/>
          <w:b w:val="false"/>
          <w:i/>
          <w:caps w:val="false"/>
          <w:smallCaps w:val="false"/>
          <w:color w:val="181717"/>
          <w:spacing w:val="0"/>
          <w:sz w:val="22"/>
          <w:szCs w:val="22"/>
        </w:rPr>
        <w:t>(…) 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 (…)”.</w:t>
      </w:r>
    </w:p>
    <w:p>
      <w:pPr>
        <w:pStyle w:val="Cuerpodetexto"/>
        <w:widowControl/>
        <w:spacing w:before="0" w:after="0"/>
        <w:ind w:left="0" w:right="0" w:hanging="0"/>
        <w:jc w:val="both"/>
        <w:rPr>
          <w:rFonts w:ascii="Arial" w:hAnsi="Arial"/>
          <w:caps w:val="false"/>
          <w:smallCaps w:val="false"/>
          <w:color w:val="181717"/>
          <w:spacing w:val="0"/>
          <w:sz w:val="22"/>
          <w:szCs w:val="22"/>
        </w:rPr>
      </w:pPr>
      <w:r>
        <w:rPr>
          <w:rFonts w:ascii="Arial" w:hAnsi="Arial"/>
          <w:caps w:val="false"/>
          <w:smallCaps w:val="false"/>
          <w:color w:val="181717"/>
          <w:spacing w:val="0"/>
          <w:sz w:val="22"/>
          <w:szCs w:val="22"/>
        </w:rPr>
      </w:r>
    </w:p>
    <w:p>
      <w:pPr>
        <w:pStyle w:val="Cuerpodetexto"/>
        <w:widowControl/>
        <w:spacing w:before="0" w:after="0"/>
        <w:ind w:left="0" w:right="0" w:hanging="0"/>
        <w:jc w:val="both"/>
        <w:rPr/>
      </w:pPr>
      <w:r>
        <w:rPr>
          <w:rFonts w:ascii="Arial" w:hAnsi="Arial"/>
          <w:b w:val="false"/>
          <w:i w:val="false"/>
          <w:caps w:val="false"/>
          <w:smallCaps w:val="false"/>
          <w:color w:val="181717"/>
          <w:spacing w:val="0"/>
          <w:sz w:val="22"/>
          <w:szCs w:val="22"/>
        </w:rPr>
        <w:t xml:space="preserve">Que el artículo </w:t>
      </w:r>
      <w:r>
        <w:fldChar w:fldCharType="begin"/>
      </w:r>
      <w:r>
        <w:rPr>
          <w:rStyle w:val="EnlacedeInternet"/>
          <w:smallCaps w:val="false"/>
          <w:caps w:val="false"/>
          <w:dstrike w:val="false"/>
          <w:strike w:val="false"/>
          <w:sz w:val="22"/>
          <w:spacing w:val="0"/>
          <w:i w:val="false"/>
          <w:u w:val="none"/>
          <w:b w:val="false"/>
          <w:effect w:val="none"/>
          <w:szCs w:val="22"/>
          <w:rFonts w:ascii="Arial" w:hAnsi="Arial"/>
        </w:rPr>
        <w:instrText> HYPERLINK "https://www.alcaldiabogota.gov.co/sisjur/normas/Norma1.jsp?dt=S&amp;i=60556" \l "21"</w:instrText>
      </w:r>
      <w:r>
        <w:rPr>
          <w:rStyle w:val="EnlacedeInternet"/>
          <w:smallCaps w:val="false"/>
          <w:caps w:val="false"/>
          <w:dstrike w:val="false"/>
          <w:strike w:val="false"/>
          <w:sz w:val="22"/>
          <w:spacing w:val="0"/>
          <w:i w:val="false"/>
          <w:u w:val="none"/>
          <w:b w:val="false"/>
          <w:effect w:val="none"/>
          <w:szCs w:val="22"/>
          <w:rFonts w:ascii="Arial" w:hAnsi="Arial"/>
        </w:rPr>
        <w:fldChar w:fldCharType="separate"/>
      </w:r>
      <w:r>
        <w:rPr>
          <w:rStyle w:val="EnlacedeInternet"/>
          <w:rFonts w:ascii="Arial" w:hAnsi="Arial"/>
          <w:b w:val="false"/>
          <w:i w:val="false"/>
          <w:caps w:val="false"/>
          <w:smallCaps w:val="false"/>
          <w:strike w:val="false"/>
          <w:dstrike w:val="false"/>
          <w:color w:val="337AB7"/>
          <w:spacing w:val="0"/>
          <w:sz w:val="22"/>
          <w:szCs w:val="22"/>
          <w:u w:val="none"/>
          <w:effect w:val="none"/>
        </w:rPr>
        <w:t>21</w:t>
      </w:r>
      <w:r>
        <w:rPr>
          <w:rStyle w:val="EnlacedeInternet"/>
          <w:smallCaps w:val="false"/>
          <w:caps w:val="false"/>
          <w:dstrike w:val="false"/>
          <w:strike w:val="false"/>
          <w:sz w:val="22"/>
          <w:spacing w:val="0"/>
          <w:i w:val="false"/>
          <w:u w:val="none"/>
          <w:b w:val="false"/>
          <w:effect w:val="none"/>
          <w:szCs w:val="22"/>
          <w:rFonts w:ascii="Arial" w:hAnsi="Arial"/>
        </w:rPr>
        <w:fldChar w:fldCharType="end"/>
      </w:r>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del Decreto 103 del 2015 “</w:t>
      </w:r>
      <w:r>
        <w:rPr>
          <w:rFonts w:ascii="Arial" w:hAnsi="Arial"/>
          <w:b w:val="false"/>
          <w:i/>
          <w:caps w:val="false"/>
          <w:smallCaps w:val="false"/>
          <w:color w:val="181717"/>
          <w:spacing w:val="0"/>
          <w:sz w:val="22"/>
          <w:szCs w:val="22"/>
        </w:rPr>
        <w:t xml:space="preserve">Por el cual se reglamenta parcialmente la Ley </w:t>
      </w:r>
      <w:hyperlink r:id="rId2">
        <w:r>
          <w:rPr>
            <w:rStyle w:val="EnlacedeInternet"/>
            <w:rFonts w:ascii="Arial" w:hAnsi="Arial"/>
            <w:b w:val="false"/>
            <w:i/>
            <w:caps w:val="false"/>
            <w:smallCaps w:val="false"/>
            <w:strike w:val="false"/>
            <w:dstrike w:val="false"/>
            <w:color w:val="337AB7"/>
            <w:spacing w:val="0"/>
            <w:sz w:val="22"/>
            <w:szCs w:val="22"/>
            <w:u w:val="none"/>
            <w:effect w:val="none"/>
          </w:rPr>
          <w:t>1712</w:t>
        </w:r>
      </w:hyperlink>
      <w:r>
        <w:rPr>
          <w:rFonts w:ascii="Arial" w:hAnsi="Arial"/>
          <w:b w:val="false"/>
          <w:i/>
          <w:caps w:val="false"/>
          <w:smallCaps w:val="false"/>
          <w:strike w:val="false"/>
          <w:dstrike w:val="false"/>
          <w:color w:val="337AB7"/>
          <w:spacing w:val="0"/>
          <w:sz w:val="22"/>
          <w:szCs w:val="22"/>
          <w:u w:val="none"/>
          <w:effect w:val="none"/>
        </w:rPr>
        <w:t xml:space="preserve"> </w:t>
      </w:r>
      <w:r>
        <w:rPr>
          <w:rFonts w:ascii="Arial" w:hAnsi="Arial"/>
          <w:b w:val="false"/>
          <w:i/>
          <w:caps w:val="false"/>
          <w:smallCaps w:val="false"/>
          <w:color w:val="181717"/>
          <w:spacing w:val="0"/>
          <w:sz w:val="22"/>
          <w:szCs w:val="22"/>
        </w:rPr>
        <w:t xml:space="preserve">de 2014 y se dictan otras disposiciones”, </w:t>
      </w:r>
      <w:r>
        <w:rPr>
          <w:rFonts w:ascii="Arial" w:hAnsi="Arial"/>
          <w:b w:val="false"/>
          <w:i w:val="false"/>
          <w:caps w:val="false"/>
          <w:smallCaps w:val="false"/>
          <w:color w:val="181717"/>
          <w:spacing w:val="0"/>
          <w:sz w:val="22"/>
          <w:szCs w:val="22"/>
        </w:rPr>
        <w:t xml:space="preserve">compilado en el Decreto </w:t>
      </w:r>
      <w:r>
        <w:rPr>
          <w:rFonts w:ascii="Arial" w:hAnsi="Arial"/>
          <w:b w:val="false"/>
          <w:i w:val="false"/>
          <w:caps w:val="false"/>
          <w:smallCaps w:val="false"/>
          <w:color w:val="181717"/>
          <w:spacing w:val="0"/>
          <w:sz w:val="22"/>
          <w:szCs w:val="22"/>
        </w:rPr>
        <w:t xml:space="preserve">Nacional </w:t>
      </w:r>
      <w:hyperlink r:id="rId3">
        <w:r>
          <w:rPr>
            <w:rStyle w:val="EnlacedeInternet"/>
            <w:rFonts w:ascii="Arial" w:hAnsi="Arial"/>
            <w:b w:val="false"/>
            <w:i w:val="false"/>
            <w:caps w:val="false"/>
            <w:smallCaps w:val="false"/>
            <w:strike w:val="false"/>
            <w:dstrike w:val="false"/>
            <w:color w:val="337AB7"/>
            <w:spacing w:val="0"/>
            <w:sz w:val="22"/>
            <w:szCs w:val="22"/>
            <w:u w:val="none"/>
            <w:effect w:val="none"/>
          </w:rPr>
          <w:t>1081</w:t>
        </w:r>
      </w:hyperlink>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de 2015, contempla la obligación por parte de las entidades públicas de determinar, según el régimen legal aplicable a cada una, los costos de reproducción de la información pública, individualizando los costos unitarios de los diferentes tipos de formato a través de los cuales se puede reproducir la información a su cargo y teniendo como referencia los costos que se encuentren dentro de los parámetros del mercado.</w:t>
      </w:r>
    </w:p>
    <w:p>
      <w:pPr>
        <w:pStyle w:val="Cuerpodetexto"/>
        <w:widowControl/>
        <w:spacing w:before="0" w:after="0"/>
        <w:ind w:left="0" w:right="0" w:hanging="0"/>
        <w:jc w:val="both"/>
        <w:rPr>
          <w:rFonts w:ascii="Arial" w:hAnsi="Arial"/>
          <w:caps w:val="false"/>
          <w:smallCaps w:val="false"/>
          <w:color w:val="181717"/>
          <w:spacing w:val="0"/>
          <w:sz w:val="22"/>
          <w:szCs w:val="22"/>
        </w:rPr>
      </w:pPr>
      <w:r>
        <w:rPr>
          <w:rFonts w:ascii="Arial" w:hAnsi="Arial"/>
          <w:caps w:val="false"/>
          <w:smallCaps w:val="false"/>
          <w:color w:val="181717"/>
          <w:spacing w:val="0"/>
          <w:sz w:val="22"/>
          <w:szCs w:val="22"/>
        </w:rPr>
      </w:r>
    </w:p>
    <w:p>
      <w:pPr>
        <w:pStyle w:val="Cuerpodetexto"/>
        <w:widowControl/>
        <w:spacing w:before="0" w:after="0"/>
        <w:ind w:left="0" w:right="0" w:hanging="0"/>
        <w:jc w:val="both"/>
        <w:rPr>
          <w:rFonts w:ascii="Arial" w:hAnsi="Arial"/>
          <w:b w:val="false"/>
          <w:i w:val="false"/>
          <w:caps w:val="false"/>
          <w:smallCaps w:val="false"/>
          <w:color w:val="181717"/>
          <w:spacing w:val="0"/>
          <w:sz w:val="22"/>
          <w:szCs w:val="22"/>
        </w:rPr>
      </w:pPr>
      <w:r>
        <w:rPr>
          <w:rFonts w:ascii="Arial" w:hAnsi="Arial"/>
          <w:b w:val="false"/>
          <w:i w:val="false"/>
          <w:caps w:val="false"/>
          <w:smallCaps w:val="false"/>
          <w:color w:val="181717"/>
          <w:spacing w:val="0"/>
          <w:sz w:val="22"/>
          <w:szCs w:val="22"/>
        </w:rPr>
        <w:t>Que el mencionado Decreto prevé así mismo que el acto administrativo mediante el cual se motiven los valores a cobrar por concepto de reproducción de información pública, debe ser divulgado en la página Web de la entidad u organismo que lo expide, y que para establecer los respectivos costos se debe tener en cuenta que la información pública pude ser suministrada a través de los diferentes medios de acuerdo con su formato y medio de almacenamiento, entre ellos: fotocopias, medios magnéticos o electrónicos, memorias USB, Discos Compactos, DVD u otros que permitan reproducción, captura, distribución, e intercambio de información pública.</w:t>
      </w:r>
    </w:p>
    <w:p>
      <w:pPr>
        <w:pStyle w:val="Cuerpodetexto"/>
        <w:widowControl/>
        <w:spacing w:before="0" w:after="0"/>
        <w:ind w:left="0" w:right="0" w:hanging="0"/>
        <w:jc w:val="both"/>
        <w:rPr>
          <w:rFonts w:ascii="Arial" w:hAnsi="Arial"/>
          <w:caps w:val="false"/>
          <w:smallCaps w:val="false"/>
          <w:color w:val="181717"/>
          <w:spacing w:val="0"/>
          <w:sz w:val="22"/>
          <w:szCs w:val="22"/>
        </w:rPr>
      </w:pPr>
      <w:r>
        <w:rPr>
          <w:rFonts w:ascii="Arial" w:hAnsi="Arial"/>
          <w:caps w:val="false"/>
          <w:smallCaps w:val="false"/>
          <w:color w:val="181717"/>
          <w:spacing w:val="0"/>
          <w:sz w:val="22"/>
          <w:szCs w:val="22"/>
        </w:rPr>
      </w:r>
    </w:p>
    <w:p>
      <w:pPr>
        <w:pStyle w:val="Normal"/>
        <w:widowControl/>
        <w:tabs>
          <w:tab w:val="clear" w:pos="709"/>
          <w:tab w:val="left" w:pos="0" w:leader="none"/>
          <w:tab w:val="left" w:pos="1701" w:leader="none"/>
          <w:tab w:val="left" w:pos="2127" w:leader="none"/>
        </w:tabs>
        <w:spacing w:before="0" w:after="0"/>
        <w:ind w:left="0" w:right="0" w:hanging="0"/>
        <w:jc w:val="both"/>
        <w:rPr>
          <w:rFonts w:ascii="Arial" w:hAnsi="Arial"/>
          <w:sz w:val="22"/>
          <w:szCs w:val="22"/>
        </w:rPr>
      </w:pPr>
      <w:r>
        <w:rPr>
          <w:rFonts w:eastAsia="SimSun" w:cs="Arial" w:ascii="Arial" w:hAnsi="Arial"/>
          <w:b w:val="false"/>
          <w:i w:val="false"/>
          <w:caps w:val="false"/>
          <w:smallCaps w:val="false"/>
          <w:color w:val="181717"/>
          <w:spacing w:val="0"/>
          <w:sz w:val="22"/>
          <w:szCs w:val="22"/>
        </w:rPr>
        <w:t xml:space="preserve">Que, </w:t>
      </w:r>
      <w:r>
        <w:rPr>
          <w:rFonts w:eastAsia="SimSun" w:cs="Arial" w:ascii="Arial" w:hAnsi="Arial"/>
          <w:b w:val="false"/>
          <w:i w:val="false"/>
          <w:caps w:val="false"/>
          <w:smallCaps w:val="false"/>
          <w:color w:val="181717"/>
          <w:spacing w:val="0"/>
          <w:sz w:val="22"/>
          <w:szCs w:val="22"/>
          <w:lang w:val="es-CO"/>
        </w:rPr>
        <w:t xml:space="preserve">de igual manera, </w:t>
      </w:r>
      <w:r>
        <w:rPr>
          <w:rFonts w:eastAsia="SimSun" w:cs="Arial" w:ascii="Arial" w:hAnsi="Arial"/>
          <w:b w:val="false"/>
          <w:i w:val="false"/>
          <w:caps w:val="false"/>
          <w:smallCaps w:val="false"/>
          <w:color w:val="181717"/>
          <w:spacing w:val="0"/>
          <w:sz w:val="22"/>
          <w:szCs w:val="22"/>
        </w:rPr>
        <w:t xml:space="preserve">el artículo 2.1.1.2.1.4 del Decreto ibídem contempla:  </w:t>
      </w:r>
      <w:r>
        <w:rPr>
          <w:rFonts w:eastAsia="SimSun" w:cs="Arial" w:ascii="Arial" w:hAnsi="Arial"/>
          <w:b w:val="false"/>
          <w:i/>
          <w:iCs/>
          <w:caps w:val="false"/>
          <w:smallCaps w:val="false"/>
          <w:color w:val="181717"/>
          <w:spacing w:val="0"/>
          <w:sz w:val="22"/>
          <w:szCs w:val="22"/>
        </w:rPr>
        <w:t xml:space="preserve">Publicación de información en sección particular del sitio web oficial. Los sujetos obligados, de conformidad con las condiciones establecidas en el artículo 5 de la Ley 1712 de 2014, deben publicar en la página principal de su sitio web oficial, en una sección particular identificada con el nombre de “Transparencia y acceso a información pública”, la siguiente información: (…) (8) Los costos de reproducción de la información pública, con su respectiva motivación (…).” </w:t>
      </w:r>
    </w:p>
    <w:p>
      <w:pPr>
        <w:pStyle w:val="Cuerpodetexto"/>
        <w:widowControl/>
        <w:spacing w:before="0" w:after="0"/>
        <w:ind w:left="0" w:right="0" w:hanging="0"/>
        <w:jc w:val="both"/>
        <w:rPr>
          <w:b w:val="false"/>
          <w:i w:val="false"/>
          <w:caps w:val="false"/>
          <w:smallCaps w:val="false"/>
          <w:color w:val="181717"/>
          <w:spacing w:val="0"/>
        </w:rPr>
      </w:pPr>
      <w:r>
        <w:rPr>
          <w:rFonts w:ascii="Arial" w:hAnsi="Arial"/>
          <w:sz w:val="22"/>
          <w:szCs w:val="22"/>
        </w:rPr>
      </w:r>
    </w:p>
    <w:p>
      <w:pPr>
        <w:pStyle w:val="Cuerpodetexto"/>
        <w:widowControl/>
        <w:spacing w:before="0" w:after="0"/>
        <w:ind w:left="0" w:right="0" w:hanging="0"/>
        <w:jc w:val="both"/>
        <w:rPr/>
      </w:pPr>
      <w:r>
        <w:rPr>
          <w:rFonts w:ascii="Arial" w:hAnsi="Arial"/>
          <w:b w:val="false"/>
          <w:i w:val="false"/>
          <w:caps w:val="false"/>
          <w:smallCaps w:val="false"/>
          <w:color w:val="181717"/>
          <w:spacing w:val="0"/>
          <w:sz w:val="22"/>
          <w:szCs w:val="22"/>
        </w:rPr>
        <w:t xml:space="preserve">Que el artículo </w:t>
      </w:r>
      <w:r>
        <w:fldChar w:fldCharType="begin"/>
      </w:r>
      <w:r>
        <w:rPr>
          <w:rStyle w:val="EnlacedeInternet"/>
          <w:smallCaps w:val="false"/>
          <w:caps w:val="false"/>
          <w:dstrike w:val="false"/>
          <w:strike w:val="false"/>
          <w:sz w:val="22"/>
          <w:spacing w:val="0"/>
          <w:i w:val="false"/>
          <w:u w:val="none"/>
          <w:b w:val="false"/>
          <w:effect w:val="none"/>
          <w:szCs w:val="22"/>
          <w:rFonts w:ascii="Arial" w:hAnsi="Arial"/>
        </w:rPr>
        <w:instrText> HYPERLINK "https://www.alcaldiabogota.gov.co/sisjur/normas/Norma1.jsp?dt=S&amp;i=41249" \l "13"</w:instrText>
      </w:r>
      <w:r>
        <w:rPr>
          <w:rStyle w:val="EnlacedeInternet"/>
          <w:smallCaps w:val="false"/>
          <w:caps w:val="false"/>
          <w:dstrike w:val="false"/>
          <w:strike w:val="false"/>
          <w:sz w:val="22"/>
          <w:spacing w:val="0"/>
          <w:i w:val="false"/>
          <w:u w:val="none"/>
          <w:b w:val="false"/>
          <w:effect w:val="none"/>
          <w:szCs w:val="22"/>
          <w:rFonts w:ascii="Arial" w:hAnsi="Arial"/>
        </w:rPr>
        <w:fldChar w:fldCharType="separate"/>
      </w:r>
      <w:r>
        <w:rPr>
          <w:rStyle w:val="EnlacedeInternet"/>
          <w:rFonts w:ascii="Arial" w:hAnsi="Arial"/>
          <w:b w:val="false"/>
          <w:i w:val="false"/>
          <w:caps w:val="false"/>
          <w:smallCaps w:val="false"/>
          <w:strike w:val="false"/>
          <w:dstrike w:val="false"/>
          <w:color w:val="337AB7"/>
          <w:spacing w:val="0"/>
          <w:sz w:val="22"/>
          <w:szCs w:val="22"/>
          <w:u w:val="none"/>
          <w:effect w:val="none"/>
        </w:rPr>
        <w:t>13</w:t>
      </w:r>
      <w:r>
        <w:rPr>
          <w:rStyle w:val="EnlacedeInternet"/>
          <w:smallCaps w:val="false"/>
          <w:caps w:val="false"/>
          <w:dstrike w:val="false"/>
          <w:strike w:val="false"/>
          <w:sz w:val="22"/>
          <w:spacing w:val="0"/>
          <w:i w:val="false"/>
          <w:u w:val="none"/>
          <w:b w:val="false"/>
          <w:effect w:val="none"/>
          <w:szCs w:val="22"/>
          <w:rFonts w:ascii="Arial" w:hAnsi="Arial"/>
        </w:rPr>
        <w:fldChar w:fldCharType="end"/>
      </w:r>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 xml:space="preserve">del Código de Procedimiento Administrativo y de lo Contencioso Administrativo, sustituido por el artículo </w:t>
      </w:r>
      <w:r>
        <w:fldChar w:fldCharType="begin"/>
      </w:r>
      <w:r>
        <w:rPr>
          <w:rStyle w:val="EnlacedeInternet"/>
          <w:smallCaps w:val="false"/>
          <w:caps w:val="false"/>
          <w:dstrike w:val="false"/>
          <w:strike w:val="false"/>
          <w:sz w:val="22"/>
          <w:spacing w:val="0"/>
          <w:i w:val="false"/>
          <w:u w:val="none"/>
          <w:b w:val="false"/>
          <w:effect w:val="none"/>
          <w:szCs w:val="22"/>
          <w:rFonts w:ascii="Arial" w:hAnsi="Arial"/>
        </w:rPr>
        <w:instrText> HYPERLINK "https://www.alcaldiabogota.gov.co/sisjur/normas/Norma1.jsp?dt=S&amp;i=62152" \l "1"</w:instrText>
      </w:r>
      <w:r>
        <w:rPr>
          <w:rStyle w:val="EnlacedeInternet"/>
          <w:smallCaps w:val="false"/>
          <w:caps w:val="false"/>
          <w:dstrike w:val="false"/>
          <w:strike w:val="false"/>
          <w:sz w:val="22"/>
          <w:spacing w:val="0"/>
          <w:i w:val="false"/>
          <w:u w:val="none"/>
          <w:b w:val="false"/>
          <w:effect w:val="none"/>
          <w:szCs w:val="22"/>
          <w:rFonts w:ascii="Arial" w:hAnsi="Arial"/>
        </w:rPr>
        <w:fldChar w:fldCharType="separate"/>
      </w:r>
      <w:r>
        <w:rPr>
          <w:rStyle w:val="EnlacedeInternet"/>
          <w:rFonts w:ascii="Arial" w:hAnsi="Arial"/>
          <w:b w:val="false"/>
          <w:i w:val="false"/>
          <w:caps w:val="false"/>
          <w:smallCaps w:val="false"/>
          <w:strike w:val="false"/>
          <w:dstrike w:val="false"/>
          <w:color w:val="337AB7"/>
          <w:spacing w:val="0"/>
          <w:sz w:val="22"/>
          <w:szCs w:val="22"/>
          <w:u w:val="none"/>
          <w:effect w:val="none"/>
        </w:rPr>
        <w:t>1</w:t>
      </w:r>
      <w:r>
        <w:rPr>
          <w:rStyle w:val="EnlacedeInternet"/>
          <w:smallCaps w:val="false"/>
          <w:caps w:val="false"/>
          <w:dstrike w:val="false"/>
          <w:strike w:val="false"/>
          <w:sz w:val="22"/>
          <w:spacing w:val="0"/>
          <w:i w:val="false"/>
          <w:u w:val="none"/>
          <w:b w:val="false"/>
          <w:effect w:val="none"/>
          <w:szCs w:val="22"/>
          <w:rFonts w:ascii="Arial" w:hAnsi="Arial"/>
        </w:rPr>
        <w:fldChar w:fldCharType="end"/>
      </w:r>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de la ley 1755 de 2015, por medio de la cual se regula el derecho fundamental de petición y se sustituye un título del código de procedimiento administrativo y de lo contencioso administrativo, establece que: “</w:t>
      </w:r>
      <w:r>
        <w:rPr>
          <w:rFonts w:ascii="Arial" w:hAnsi="Arial"/>
          <w:b w:val="false"/>
          <w:i/>
          <w:caps w:val="false"/>
          <w:smallCaps w:val="false"/>
          <w:color w:val="181717"/>
          <w:spacing w:val="0"/>
          <w:sz w:val="22"/>
          <w:szCs w:val="22"/>
        </w:rPr>
        <w:t xml:space="preserve">Toda persona tiene derecho a presentar peticiones respetuosas a las autoridades, en los términos señalados en este código, por motivos de interés general o particular, y a obtener pronta resolución completa y de fondo sobre la misma”, </w:t>
      </w:r>
      <w:r>
        <w:rPr>
          <w:rFonts w:ascii="Arial" w:hAnsi="Arial"/>
          <w:b w:val="false"/>
          <w:i w:val="false"/>
          <w:caps w:val="false"/>
          <w:smallCaps w:val="false"/>
          <w:color w:val="181717"/>
          <w:spacing w:val="0"/>
          <w:sz w:val="22"/>
          <w:szCs w:val="22"/>
        </w:rPr>
        <w:t>en ejercicio de tal derecho las personas pueden solicitar entre otras, copias de documentos.</w:t>
      </w:r>
    </w:p>
    <w:p>
      <w:pPr>
        <w:pStyle w:val="Cuerpodetexto"/>
        <w:widowControl/>
        <w:spacing w:before="0" w:after="0"/>
        <w:ind w:left="0" w:right="0" w:hanging="0"/>
        <w:jc w:val="both"/>
        <w:rPr>
          <w:rFonts w:ascii="Arial" w:hAnsi="Arial"/>
          <w:caps w:val="false"/>
          <w:smallCaps w:val="false"/>
          <w:color w:val="181717"/>
          <w:spacing w:val="0"/>
          <w:sz w:val="22"/>
          <w:szCs w:val="22"/>
        </w:rPr>
      </w:pPr>
      <w:r>
        <w:rPr>
          <w:rFonts w:ascii="Arial" w:hAnsi="Arial"/>
          <w:caps w:val="false"/>
          <w:smallCaps w:val="false"/>
          <w:color w:val="181717"/>
          <w:spacing w:val="0"/>
          <w:sz w:val="22"/>
          <w:szCs w:val="22"/>
        </w:rPr>
      </w:r>
    </w:p>
    <w:p>
      <w:pPr>
        <w:pStyle w:val="Cuerpodetexto"/>
        <w:widowControl/>
        <w:spacing w:before="0" w:after="0"/>
        <w:ind w:left="0" w:right="0" w:hanging="0"/>
        <w:jc w:val="both"/>
        <w:rPr/>
      </w:pPr>
      <w:r>
        <w:rPr>
          <w:rFonts w:ascii="Arial" w:hAnsi="Arial"/>
          <w:b w:val="false"/>
          <w:i w:val="false"/>
          <w:caps w:val="false"/>
          <w:smallCaps w:val="false"/>
          <w:color w:val="181717"/>
          <w:spacing w:val="0"/>
          <w:sz w:val="22"/>
          <w:szCs w:val="22"/>
        </w:rPr>
        <w:t xml:space="preserve">Que en lo relativo a la reproducción de documentos, el </w:t>
      </w:r>
      <w:r>
        <w:rPr>
          <w:rFonts w:ascii="Arial" w:hAnsi="Arial"/>
          <w:b w:val="false"/>
          <w:i w:val="false"/>
          <w:caps w:val="false"/>
          <w:smallCaps w:val="false"/>
          <w:color w:val="181717"/>
          <w:spacing w:val="0"/>
          <w:sz w:val="22"/>
          <w:szCs w:val="22"/>
        </w:rPr>
        <w:t>a</w:t>
      </w:r>
      <w:r>
        <w:rPr>
          <w:rFonts w:ascii="Arial" w:hAnsi="Arial"/>
          <w:b w:val="false"/>
          <w:i w:val="false"/>
          <w:caps w:val="false"/>
          <w:smallCaps w:val="false"/>
          <w:color w:val="181717"/>
          <w:spacing w:val="0"/>
          <w:sz w:val="22"/>
          <w:szCs w:val="22"/>
        </w:rPr>
        <w:t xml:space="preserve">rtículo </w:t>
      </w:r>
      <w:r>
        <w:fldChar w:fldCharType="begin"/>
      </w:r>
      <w:r>
        <w:rPr>
          <w:rStyle w:val="EnlacedeInternet"/>
          <w:smallCaps w:val="false"/>
          <w:caps w:val="false"/>
          <w:dstrike w:val="false"/>
          <w:strike w:val="false"/>
          <w:sz w:val="22"/>
          <w:spacing w:val="0"/>
          <w:i w:val="false"/>
          <w:u w:val="none"/>
          <w:b w:val="false"/>
          <w:effect w:val="none"/>
          <w:szCs w:val="22"/>
          <w:rFonts w:ascii="Arial" w:hAnsi="Arial"/>
        </w:rPr>
        <w:instrText> HYPERLINK "https://www.alcaldiabogota.gov.co/sisjur/normas/Norma1.jsp?dt=S&amp;i=41249" \l "29"</w:instrText>
      </w:r>
      <w:r>
        <w:rPr>
          <w:rStyle w:val="EnlacedeInternet"/>
          <w:smallCaps w:val="false"/>
          <w:caps w:val="false"/>
          <w:dstrike w:val="false"/>
          <w:strike w:val="false"/>
          <w:sz w:val="22"/>
          <w:spacing w:val="0"/>
          <w:i w:val="false"/>
          <w:u w:val="none"/>
          <w:b w:val="false"/>
          <w:effect w:val="none"/>
          <w:szCs w:val="22"/>
          <w:rFonts w:ascii="Arial" w:hAnsi="Arial"/>
        </w:rPr>
        <w:fldChar w:fldCharType="separate"/>
      </w:r>
      <w:r>
        <w:rPr>
          <w:rStyle w:val="EnlacedeInternet"/>
          <w:rFonts w:ascii="Arial" w:hAnsi="Arial"/>
          <w:b w:val="false"/>
          <w:i w:val="false"/>
          <w:caps w:val="false"/>
          <w:smallCaps w:val="false"/>
          <w:strike w:val="false"/>
          <w:dstrike w:val="false"/>
          <w:color w:val="337AB7"/>
          <w:spacing w:val="0"/>
          <w:sz w:val="22"/>
          <w:szCs w:val="22"/>
          <w:u w:val="none"/>
          <w:effect w:val="none"/>
        </w:rPr>
        <w:t>29</w:t>
      </w:r>
      <w:r>
        <w:rPr>
          <w:rStyle w:val="EnlacedeInternet"/>
          <w:smallCaps w:val="false"/>
          <w:caps w:val="false"/>
          <w:dstrike w:val="false"/>
          <w:strike w:val="false"/>
          <w:sz w:val="22"/>
          <w:spacing w:val="0"/>
          <w:i w:val="false"/>
          <w:u w:val="none"/>
          <w:b w:val="false"/>
          <w:effect w:val="none"/>
          <w:szCs w:val="22"/>
          <w:rFonts w:ascii="Arial" w:hAnsi="Arial"/>
        </w:rPr>
        <w:fldChar w:fldCharType="end"/>
      </w:r>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 xml:space="preserve">del código de Procedimiento Administrativo y de lo Contencioso Administrativo, sustituido por el artículo </w:t>
      </w:r>
      <w:r>
        <w:fldChar w:fldCharType="begin"/>
      </w:r>
      <w:r>
        <w:rPr>
          <w:rStyle w:val="EnlacedeInternet"/>
          <w:smallCaps w:val="false"/>
          <w:caps w:val="false"/>
          <w:dstrike w:val="false"/>
          <w:strike w:val="false"/>
          <w:sz w:val="22"/>
          <w:spacing w:val="0"/>
          <w:i w:val="false"/>
          <w:u w:val="none"/>
          <w:b w:val="false"/>
          <w:effect w:val="none"/>
          <w:szCs w:val="22"/>
          <w:rFonts w:ascii="Arial" w:hAnsi="Arial"/>
        </w:rPr>
        <w:instrText> HYPERLINK "https://www.alcaldiabogota.gov.co/sisjur/normas/Norma1.jsp?dt=S&amp;i=62152" \l "1"</w:instrText>
      </w:r>
      <w:r>
        <w:rPr>
          <w:rStyle w:val="EnlacedeInternet"/>
          <w:smallCaps w:val="false"/>
          <w:caps w:val="false"/>
          <w:dstrike w:val="false"/>
          <w:strike w:val="false"/>
          <w:sz w:val="22"/>
          <w:spacing w:val="0"/>
          <w:i w:val="false"/>
          <w:u w:val="none"/>
          <w:b w:val="false"/>
          <w:effect w:val="none"/>
          <w:szCs w:val="22"/>
          <w:rFonts w:ascii="Arial" w:hAnsi="Arial"/>
        </w:rPr>
        <w:fldChar w:fldCharType="separate"/>
      </w:r>
      <w:r>
        <w:rPr>
          <w:rStyle w:val="EnlacedeInternet"/>
          <w:rFonts w:ascii="Arial" w:hAnsi="Arial"/>
          <w:b w:val="false"/>
          <w:i w:val="false"/>
          <w:caps w:val="false"/>
          <w:smallCaps w:val="false"/>
          <w:strike w:val="false"/>
          <w:dstrike w:val="false"/>
          <w:color w:val="337AB7"/>
          <w:spacing w:val="0"/>
          <w:sz w:val="22"/>
          <w:szCs w:val="22"/>
          <w:u w:val="none"/>
          <w:effect w:val="none"/>
        </w:rPr>
        <w:t>1</w:t>
      </w:r>
      <w:r>
        <w:rPr>
          <w:rStyle w:val="EnlacedeInternet"/>
          <w:smallCaps w:val="false"/>
          <w:caps w:val="false"/>
          <w:dstrike w:val="false"/>
          <w:strike w:val="false"/>
          <w:sz w:val="22"/>
          <w:spacing w:val="0"/>
          <w:i w:val="false"/>
          <w:u w:val="none"/>
          <w:b w:val="false"/>
          <w:effect w:val="none"/>
          <w:szCs w:val="22"/>
          <w:rFonts w:ascii="Arial" w:hAnsi="Arial"/>
        </w:rPr>
        <w:fldChar w:fldCharType="end"/>
      </w:r>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de la Ley 1755 de 2015, establece que: “</w:t>
      </w:r>
      <w:r>
        <w:rPr>
          <w:rFonts w:ascii="Arial" w:hAnsi="Arial"/>
          <w:b w:val="false"/>
          <w:i/>
          <w:caps w:val="false"/>
          <w:smallCaps w:val="false"/>
          <w:color w:val="181717"/>
          <w:spacing w:val="0"/>
          <w:sz w:val="22"/>
          <w:szCs w:val="22"/>
        </w:rPr>
        <w:t>En ningún caso el precio de las copias podrá exceder el valor de la reproducción. Los costos de la expedición de las copias correrán por cuenta del interesado en obtenerlas. El valor de la reproducción no podrá ser superior al valor comercial de referencia en el mercado”.</w:t>
      </w:r>
    </w:p>
    <w:p>
      <w:pPr>
        <w:pStyle w:val="Cuerpodetexto"/>
        <w:widowControl/>
        <w:spacing w:before="0" w:after="0"/>
        <w:ind w:left="0" w:right="0" w:hanging="0"/>
        <w:jc w:val="both"/>
        <w:rPr>
          <w:rFonts w:ascii="Arial" w:hAnsi="Arial"/>
          <w:caps w:val="false"/>
          <w:smallCaps w:val="false"/>
          <w:color w:val="181717"/>
          <w:spacing w:val="0"/>
          <w:sz w:val="22"/>
          <w:szCs w:val="22"/>
        </w:rPr>
      </w:pPr>
      <w:r>
        <w:rPr>
          <w:rFonts w:ascii="Arial" w:hAnsi="Arial"/>
          <w:caps w:val="false"/>
          <w:smallCaps w:val="false"/>
          <w:color w:val="181717"/>
          <w:spacing w:val="0"/>
          <w:sz w:val="22"/>
          <w:szCs w:val="22"/>
        </w:rPr>
      </w:r>
    </w:p>
    <w:p>
      <w:pPr>
        <w:pStyle w:val="Cuerpodetexto"/>
        <w:widowControl/>
        <w:spacing w:before="0" w:after="0"/>
        <w:ind w:left="0" w:right="0" w:hanging="0"/>
        <w:jc w:val="both"/>
        <w:rPr/>
      </w:pPr>
      <w:r>
        <w:rPr>
          <w:rFonts w:ascii="Arial" w:hAnsi="Arial"/>
          <w:b w:val="false"/>
          <w:i w:val="false"/>
          <w:caps w:val="false"/>
          <w:smallCaps w:val="false"/>
          <w:color w:val="181717"/>
          <w:spacing w:val="0"/>
          <w:sz w:val="22"/>
          <w:szCs w:val="22"/>
        </w:rPr>
        <w:t xml:space="preserve">Que el artículo </w:t>
      </w:r>
      <w:r>
        <w:fldChar w:fldCharType="begin"/>
      </w:r>
      <w:r>
        <w:rPr>
          <w:rStyle w:val="EnlacedeInternet"/>
          <w:smallCaps w:val="false"/>
          <w:caps w:val="false"/>
          <w:dstrike w:val="false"/>
          <w:strike w:val="false"/>
          <w:sz w:val="22"/>
          <w:spacing w:val="0"/>
          <w:i w:val="false"/>
          <w:u w:val="none"/>
          <w:b w:val="false"/>
          <w:effect w:val="none"/>
          <w:szCs w:val="22"/>
          <w:rFonts w:ascii="Arial" w:hAnsi="Arial"/>
        </w:rPr>
        <w:instrText> HYPERLINK "https://www.alcaldiabogota.gov.co/sisjur/normas/Norma1.jsp?dt=S&amp;i=63804" \l "1"</w:instrText>
      </w:r>
      <w:r>
        <w:rPr>
          <w:rStyle w:val="EnlacedeInternet"/>
          <w:smallCaps w:val="false"/>
          <w:caps w:val="false"/>
          <w:dstrike w:val="false"/>
          <w:strike w:val="false"/>
          <w:sz w:val="22"/>
          <w:spacing w:val="0"/>
          <w:i w:val="false"/>
          <w:u w:val="none"/>
          <w:b w:val="false"/>
          <w:effect w:val="none"/>
          <w:szCs w:val="22"/>
          <w:rFonts w:ascii="Arial" w:hAnsi="Arial"/>
        </w:rPr>
        <w:fldChar w:fldCharType="separate"/>
      </w:r>
      <w:r>
        <w:rPr>
          <w:rStyle w:val="EnlacedeInternet"/>
          <w:rFonts w:ascii="Arial" w:hAnsi="Arial"/>
          <w:b w:val="false"/>
          <w:i w:val="false"/>
          <w:caps w:val="false"/>
          <w:smallCaps w:val="false"/>
          <w:strike w:val="false"/>
          <w:dstrike w:val="false"/>
          <w:color w:val="337AB7"/>
          <w:spacing w:val="0"/>
          <w:sz w:val="22"/>
          <w:szCs w:val="22"/>
          <w:u w:val="none"/>
          <w:effect w:val="none"/>
        </w:rPr>
        <w:t>1</w:t>
      </w:r>
      <w:r>
        <w:rPr>
          <w:rStyle w:val="EnlacedeInternet"/>
          <w:smallCaps w:val="false"/>
          <w:caps w:val="false"/>
          <w:dstrike w:val="false"/>
          <w:strike w:val="false"/>
          <w:sz w:val="22"/>
          <w:spacing w:val="0"/>
          <w:i w:val="false"/>
          <w:u w:val="none"/>
          <w:b w:val="false"/>
          <w:effect w:val="none"/>
          <w:szCs w:val="22"/>
          <w:rFonts w:ascii="Arial" w:hAnsi="Arial"/>
        </w:rPr>
        <w:fldChar w:fldCharType="end"/>
      </w:r>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 xml:space="preserve">del Decreto Distrital 472 de 2015 el cual modifica el artículo </w:t>
      </w:r>
      <w:r>
        <w:fldChar w:fldCharType="begin"/>
      </w:r>
      <w:r>
        <w:rPr>
          <w:rStyle w:val="EnlacedeInternet"/>
          <w:smallCaps w:val="false"/>
          <w:caps w:val="false"/>
          <w:dstrike w:val="false"/>
          <w:strike w:val="false"/>
          <w:sz w:val="22"/>
          <w:spacing w:val="0"/>
          <w:i w:val="false"/>
          <w:u w:val="none"/>
          <w:b w:val="false"/>
          <w:effect w:val="none"/>
          <w:szCs w:val="22"/>
          <w:rFonts w:ascii="Arial" w:hAnsi="Arial"/>
        </w:rPr>
        <w:instrText> HYPERLINK "https://www.alcaldiabogota.gov.co/sisjur/normas/Norma1.jsp?dt=S&amp;i=4088" \l "21.1"</w:instrText>
      </w:r>
      <w:r>
        <w:rPr>
          <w:rStyle w:val="EnlacedeInternet"/>
          <w:smallCaps w:val="false"/>
          <w:caps w:val="false"/>
          <w:dstrike w:val="false"/>
          <w:strike w:val="false"/>
          <w:sz w:val="22"/>
          <w:spacing w:val="0"/>
          <w:i w:val="false"/>
          <w:u w:val="none"/>
          <w:b w:val="false"/>
          <w:effect w:val="none"/>
          <w:szCs w:val="22"/>
          <w:rFonts w:ascii="Arial" w:hAnsi="Arial"/>
        </w:rPr>
        <w:fldChar w:fldCharType="separate"/>
      </w:r>
      <w:r>
        <w:rPr>
          <w:rStyle w:val="EnlacedeInternet"/>
          <w:rFonts w:ascii="Arial" w:hAnsi="Arial"/>
          <w:b w:val="false"/>
          <w:i w:val="false"/>
          <w:caps w:val="false"/>
          <w:smallCaps w:val="false"/>
          <w:strike w:val="false"/>
          <w:dstrike w:val="false"/>
          <w:color w:val="337AB7"/>
          <w:spacing w:val="0"/>
          <w:sz w:val="22"/>
          <w:szCs w:val="22"/>
          <w:u w:val="none"/>
          <w:effect w:val="none"/>
        </w:rPr>
        <w:t>21-1</w:t>
      </w:r>
      <w:r>
        <w:rPr>
          <w:rStyle w:val="EnlacedeInternet"/>
          <w:smallCaps w:val="false"/>
          <w:caps w:val="false"/>
          <w:dstrike w:val="false"/>
          <w:strike w:val="false"/>
          <w:sz w:val="22"/>
          <w:spacing w:val="0"/>
          <w:i w:val="false"/>
          <w:u w:val="none"/>
          <w:b w:val="false"/>
          <w:effect w:val="none"/>
          <w:szCs w:val="22"/>
          <w:rFonts w:ascii="Arial" w:hAnsi="Arial"/>
        </w:rPr>
        <w:fldChar w:fldCharType="end"/>
      </w:r>
      <w:r>
        <w:rPr>
          <w:rFonts w:ascii="Arial" w:hAnsi="Arial"/>
          <w:b w:val="false"/>
          <w:i w:val="false"/>
          <w:caps w:val="false"/>
          <w:smallCaps w:val="false"/>
          <w:strike w:val="false"/>
          <w:dstrike w:val="false"/>
          <w:color w:val="337AB7"/>
          <w:spacing w:val="0"/>
          <w:sz w:val="22"/>
          <w:szCs w:val="22"/>
          <w:u w:val="none"/>
          <w:effect w:val="none"/>
        </w:rPr>
        <w:t xml:space="preserve"> </w:t>
      </w:r>
      <w:r>
        <w:rPr>
          <w:rFonts w:ascii="Arial" w:hAnsi="Arial"/>
          <w:b w:val="false"/>
          <w:i w:val="false"/>
          <w:caps w:val="false"/>
          <w:smallCaps w:val="false"/>
          <w:color w:val="181717"/>
          <w:spacing w:val="0"/>
          <w:sz w:val="22"/>
          <w:szCs w:val="22"/>
        </w:rPr>
        <w:t>del Decreto Distrital 854 de 2001 consagra que: “</w:t>
      </w:r>
      <w:r>
        <w:rPr>
          <w:rFonts w:ascii="Arial" w:hAnsi="Arial"/>
          <w:b w:val="false"/>
          <w:i/>
          <w:caps w:val="false"/>
          <w:smallCaps w:val="false"/>
          <w:color w:val="181717"/>
          <w:spacing w:val="0"/>
          <w:sz w:val="22"/>
          <w:szCs w:val="22"/>
        </w:rPr>
        <w:t>Los jefes de entidades u organismos distritales (sic) expedirán para sus entidades u organismo un acto administrativo debidamente motivado en el cual se establezca la tabla de valores a cobrar por reproducción de información pública, individualizando el costo unitario de los diferentes tipos de formato, a través de los cuales se puede reproducir la información en posesión, control o custodia, y teniendo como referencia los precios del Distrito Capital; de tal forma que estos se encuentren dentro de parámetros del mercado”.</w:t>
      </w:r>
    </w:p>
    <w:p>
      <w:pPr>
        <w:pStyle w:val="Cuerpodetexto"/>
        <w:widowControl/>
        <w:spacing w:before="0" w:after="0"/>
        <w:ind w:left="0" w:right="0" w:hanging="0"/>
        <w:jc w:val="both"/>
        <w:rPr>
          <w:rFonts w:ascii="Arial" w:hAnsi="Arial"/>
          <w:caps w:val="false"/>
          <w:smallCaps w:val="false"/>
          <w:color w:val="181717"/>
          <w:spacing w:val="0"/>
          <w:sz w:val="22"/>
          <w:szCs w:val="22"/>
        </w:rPr>
      </w:pPr>
      <w:r>
        <w:rPr>
          <w:rFonts w:ascii="Arial" w:hAnsi="Arial"/>
          <w:caps w:val="false"/>
          <w:smallCaps w:val="false"/>
          <w:color w:val="181717"/>
          <w:spacing w:val="0"/>
          <w:sz w:val="22"/>
          <w:szCs w:val="22"/>
        </w:rPr>
      </w:r>
    </w:p>
    <w:p>
      <w:pPr>
        <w:pStyle w:val="Cuerpodetexto"/>
        <w:widowControl/>
        <w:spacing w:before="0" w:after="0"/>
        <w:ind w:left="0" w:right="0" w:hanging="0"/>
        <w:jc w:val="both"/>
        <w:rPr>
          <w:rFonts w:ascii="Arial" w:hAnsi="Arial"/>
          <w:caps w:val="false"/>
          <w:smallCaps w:val="false"/>
          <w:color w:val="181717"/>
          <w:spacing w:val="0"/>
          <w:sz w:val="22"/>
          <w:szCs w:val="22"/>
        </w:rPr>
      </w:pPr>
      <w:r>
        <w:rPr>
          <w:rFonts w:ascii="Arial" w:hAnsi="Arial"/>
          <w:caps w:val="false"/>
          <w:smallCaps w:val="false"/>
          <w:color w:val="181717"/>
          <w:spacing w:val="0"/>
          <w:sz w:val="22"/>
          <w:szCs w:val="22"/>
        </w:rPr>
        <w:t>“</w:t>
      </w:r>
      <w:r>
        <w:rPr>
          <w:rFonts w:ascii="Arial" w:hAnsi="Arial"/>
          <w:b w:val="false"/>
          <w:i/>
          <w:caps w:val="false"/>
          <w:smallCaps w:val="false"/>
          <w:color w:val="181717"/>
          <w:spacing w:val="0"/>
          <w:sz w:val="22"/>
          <w:szCs w:val="22"/>
        </w:rPr>
        <w:t>Dicho acto administrativo debe estar publicado en la página web de la entidad u organismo y en la cartelera física para consulta de los interesados”.</w:t>
      </w:r>
    </w:p>
    <w:p>
      <w:pPr>
        <w:pStyle w:val="Cuerpodetexto"/>
        <w:widowControl/>
        <w:spacing w:before="0" w:after="0"/>
        <w:ind w:left="0" w:right="0" w:hanging="0"/>
        <w:jc w:val="both"/>
        <w:rPr>
          <w:rFonts w:ascii="Arial" w:hAnsi="Arial" w:eastAsia="SimSun" w:cs="Arial"/>
          <w:sz w:val="22"/>
          <w:szCs w:val="22"/>
        </w:rPr>
      </w:pPr>
      <w:r>
        <w:rPr>
          <w:rFonts w:eastAsia="SimSun" w:cs="Arial" w:ascii="Arial" w:hAnsi="Arial"/>
          <w:sz w:val="22"/>
          <w:szCs w:val="22"/>
        </w:rPr>
      </w:r>
    </w:p>
    <w:p>
      <w:pPr>
        <w:pStyle w:val="Normal"/>
        <w:jc w:val="both"/>
        <w:rPr/>
      </w:pPr>
      <w:r>
        <w:rPr>
          <w:rFonts w:cs="Arial" w:ascii="Arial" w:hAnsi="Arial"/>
          <w:sz w:val="22"/>
          <w:szCs w:val="22"/>
        </w:rPr>
        <w:t>Que d</w:t>
      </w:r>
      <w:r>
        <w:rPr>
          <w:rFonts w:cs="Arial" w:ascii="Arial" w:hAnsi="Arial"/>
          <w:sz w:val="22"/>
          <w:szCs w:val="22"/>
        </w:rPr>
        <w:t xml:space="preserve">e conformidad con lo señalado en el numeral 8, artículo 8 de la Ley 1437 de 2011, el proyecto será publicado </w:t>
      </w:r>
      <w:r>
        <w:rPr>
          <w:rFonts w:cs="Arial" w:ascii="Arial" w:hAnsi="Arial"/>
          <w:b/>
          <w:bCs/>
          <w:sz w:val="22"/>
          <w:szCs w:val="22"/>
          <w:u w:val="single"/>
        </w:rPr>
        <w:t xml:space="preserve">desde el día </w:t>
      </w:r>
      <w:r>
        <w:rPr>
          <w:rFonts w:eastAsia="Times New Roman" w:cs="Arial" w:ascii="Arial" w:hAnsi="Arial"/>
          <w:b/>
          <w:bCs/>
          <w:color w:val="00000A"/>
          <w:sz w:val="22"/>
          <w:szCs w:val="22"/>
          <w:u w:val="single"/>
          <w:lang w:val="es-ES" w:bidi="es-ES"/>
        </w:rPr>
        <w:t>1</w:t>
      </w:r>
      <w:r>
        <w:rPr>
          <w:rFonts w:cs="Arial" w:ascii="Arial" w:hAnsi="Arial"/>
          <w:b/>
          <w:bCs/>
          <w:sz w:val="22"/>
          <w:szCs w:val="22"/>
          <w:u w:val="single"/>
        </w:rPr>
        <w:t xml:space="preserve"> de </w:t>
      </w:r>
      <w:r>
        <w:rPr>
          <w:rFonts w:eastAsia="Times New Roman" w:cs="Arial" w:ascii="Arial" w:hAnsi="Arial"/>
          <w:b/>
          <w:bCs/>
          <w:color w:val="00000A"/>
          <w:sz w:val="22"/>
          <w:szCs w:val="22"/>
          <w:u w:val="single"/>
          <w:lang w:val="es-ES" w:bidi="es-ES"/>
        </w:rPr>
        <w:t>septiembre</w:t>
      </w:r>
      <w:r>
        <w:rPr>
          <w:rFonts w:cs="Arial" w:ascii="Arial" w:hAnsi="Arial"/>
          <w:b/>
          <w:bCs/>
          <w:sz w:val="22"/>
          <w:szCs w:val="22"/>
          <w:u w:val="single"/>
        </w:rPr>
        <w:t xml:space="preserve"> de 2021 hasta el día </w:t>
      </w:r>
      <w:r>
        <w:rPr>
          <w:rFonts w:eastAsia="Times New Roman" w:cs="Arial" w:ascii="Arial" w:hAnsi="Arial"/>
          <w:b/>
          <w:bCs/>
          <w:color w:val="00000A"/>
          <w:sz w:val="22"/>
          <w:szCs w:val="22"/>
          <w:u w:val="single"/>
          <w:lang w:val="es-ES" w:bidi="es-ES"/>
        </w:rPr>
        <w:t>7</w:t>
      </w:r>
      <w:r>
        <w:rPr>
          <w:rFonts w:cs="Arial" w:ascii="Arial" w:hAnsi="Arial"/>
          <w:b/>
          <w:bCs/>
          <w:sz w:val="22"/>
          <w:szCs w:val="22"/>
          <w:u w:val="single"/>
        </w:rPr>
        <w:t xml:space="preserve"> de </w:t>
      </w:r>
      <w:r>
        <w:rPr>
          <w:rFonts w:eastAsia="Times New Roman" w:cs="Arial" w:ascii="Arial" w:hAnsi="Arial"/>
          <w:b/>
          <w:bCs/>
          <w:color w:val="00000A"/>
          <w:sz w:val="22"/>
          <w:szCs w:val="22"/>
          <w:u w:val="single"/>
          <w:lang w:val="es-ES" w:bidi="es-ES"/>
        </w:rPr>
        <w:t>septiembre</w:t>
      </w:r>
      <w:r>
        <w:rPr>
          <w:rFonts w:cs="Arial" w:ascii="Arial" w:hAnsi="Arial"/>
          <w:b/>
          <w:bCs/>
          <w:sz w:val="22"/>
          <w:szCs w:val="22"/>
          <w:u w:val="single"/>
        </w:rPr>
        <w:t xml:space="preserve"> de 2021</w:t>
      </w:r>
      <w:r>
        <w:rPr>
          <w:rFonts w:cs="Arial" w:ascii="Arial" w:hAnsi="Arial"/>
          <w:sz w:val="22"/>
          <w:szCs w:val="22"/>
        </w:rPr>
        <w:t xml:space="preserve">, con el fin de recibir opiniones, sugerencias o propuestas alternativas, </w:t>
      </w:r>
      <w:r>
        <w:rPr>
          <w:rFonts w:cs="Arial" w:ascii="Arial" w:hAnsi="Arial"/>
          <w:sz w:val="22"/>
          <w:szCs w:val="22"/>
        </w:rPr>
        <w:t>el proyecto se publica en la página web de la Secretaria Distrital de Cultura, Recreación y Deporte, que lo vincula directamente p</w:t>
      </w:r>
      <w:r>
        <w:rPr>
          <w:rFonts w:cs="Arial" w:ascii="Arial" w:hAnsi="Arial"/>
          <w:sz w:val="22"/>
          <w:szCs w:val="22"/>
        </w:rPr>
        <w:t xml:space="preserve">ara su consulta y observaciones ingresar a:  </w:t>
      </w:r>
      <w:r>
        <w:fldChar w:fldCharType="begin"/>
      </w:r>
      <w:r>
        <w:rPr>
          <w:rStyle w:val="EnlacedeInternet"/>
          <w:sz w:val="22"/>
          <w:szCs w:val="22"/>
          <w:highlight w:val="white"/>
          <w:rFonts w:cs="Arial" w:ascii="Arial" w:hAnsi="Arial"/>
        </w:rPr>
        <w:instrText> HYPERLINK "https://legalbog.secretariajuridica.gov.co/regimen-legal-publico" \l "/acto-admin-publico"</w:instrText>
      </w:r>
      <w:r>
        <w:rPr>
          <w:rStyle w:val="EnlacedeInternet"/>
          <w:sz w:val="22"/>
          <w:szCs w:val="22"/>
          <w:highlight w:val="white"/>
          <w:rFonts w:cs="Arial" w:ascii="Arial" w:hAnsi="Arial"/>
        </w:rPr>
        <w:fldChar w:fldCharType="separate"/>
      </w:r>
      <w:r>
        <w:rPr>
          <w:rStyle w:val="EnlacedeInternet"/>
          <w:rFonts w:cs="Arial" w:ascii="Arial" w:hAnsi="Arial"/>
          <w:color w:val="auto"/>
          <w:sz w:val="22"/>
          <w:szCs w:val="22"/>
          <w:highlight w:val="white"/>
        </w:rPr>
        <w:t>https://legalbog.secretariajuridica.gov.co/regimen-legal-publico#/acto-admin-publico</w:t>
      </w:r>
      <w:r>
        <w:rPr>
          <w:rStyle w:val="EnlacedeInternet"/>
          <w:sz w:val="22"/>
          <w:szCs w:val="22"/>
          <w:highlight w:val="white"/>
          <w:rFonts w:cs="Arial" w:ascii="Arial" w:hAnsi="Arial"/>
        </w:rPr>
        <w:fldChar w:fldCharType="end"/>
      </w:r>
      <w:r>
        <w:rPr>
          <w:rStyle w:val="EnlacedeInternet"/>
          <w:rFonts w:cs="Arial" w:ascii="Arial" w:hAnsi="Arial"/>
          <w:color w:val="auto"/>
          <w:sz w:val="22"/>
          <w:szCs w:val="22"/>
          <w:highlight w:val="white"/>
        </w:rPr>
        <w:t>.</w:t>
      </w:r>
      <w:r>
        <w:rPr>
          <w:rFonts w:cs="Arial" w:ascii="Arial" w:hAnsi="Arial"/>
          <w:sz w:val="22"/>
          <w:szCs w:val="22"/>
          <w:highlight w:val="white"/>
        </w:rPr>
        <w:t xml:space="preserve"> </w:t>
      </w:r>
    </w:p>
    <w:p>
      <w:pPr>
        <w:pStyle w:val="Normal"/>
        <w:rPr>
          <w:rFonts w:ascii="Arial" w:hAnsi="Arial" w:cs="Arial"/>
          <w:sz w:val="22"/>
          <w:szCs w:val="22"/>
        </w:rPr>
      </w:pPr>
      <w:r>
        <w:rPr>
          <w:rFonts w:cs="Arial" w:ascii="Arial" w:hAnsi="Arial"/>
          <w:sz w:val="22"/>
          <w:szCs w:val="22"/>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sz w:val="22"/>
          <w:szCs w:val="22"/>
        </w:rPr>
        <w:t>Que</w:t>
      </w:r>
      <w:r>
        <w:rPr>
          <w:rFonts w:eastAsia="SimSun" w:cs="Arial" w:ascii="Arial" w:hAnsi="Arial"/>
          <w:sz w:val="22"/>
          <w:szCs w:val="22"/>
          <w:lang w:val="es-CO"/>
        </w:rPr>
        <w:t xml:space="preserve"> </w:t>
      </w:r>
      <w:r>
        <w:rPr>
          <w:rFonts w:eastAsia="SimSun" w:cs="Arial" w:ascii="Arial" w:hAnsi="Arial"/>
          <w:sz w:val="22"/>
          <w:szCs w:val="22"/>
          <w:lang w:val="es-CO"/>
        </w:rPr>
        <w:t>en consecuencia</w:t>
      </w:r>
      <w:r>
        <w:rPr>
          <w:rFonts w:eastAsia="SimSun" w:cs="Arial" w:ascii="Arial" w:hAnsi="Arial"/>
          <w:sz w:val="22"/>
          <w:szCs w:val="22"/>
        </w:rPr>
        <w:t xml:space="preserve"> se hace necesario establecer el valor de reproducción de la información pública, individualizando el costo unitario de los diferentes tipos de formato, </w:t>
      </w:r>
    </w:p>
    <w:p>
      <w:pPr>
        <w:pStyle w:val="Normal"/>
        <w:tabs>
          <w:tab w:val="clear" w:pos="709"/>
          <w:tab w:val="left" w:pos="0" w:leader="none"/>
          <w:tab w:val="left" w:pos="1701" w:leader="none"/>
          <w:tab w:val="left" w:pos="2127" w:leader="none"/>
        </w:tabs>
        <w:jc w:val="both"/>
        <w:rPr>
          <w:rFonts w:ascii="Arial" w:hAnsi="Arial" w:eastAsia="SimSun" w:cs="Arial"/>
          <w:sz w:val="22"/>
          <w:szCs w:val="22"/>
        </w:rPr>
      </w:pPr>
      <w:r>
        <w:rPr>
          <w:rFonts w:eastAsia="SimSun" w:cs="Arial" w:ascii="Arial" w:hAnsi="Arial"/>
          <w:sz w:val="22"/>
          <w:szCs w:val="22"/>
        </w:rPr>
      </w:r>
    </w:p>
    <w:p>
      <w:pPr>
        <w:pStyle w:val="Normal"/>
        <w:tabs>
          <w:tab w:val="clear" w:pos="709"/>
          <w:tab w:val="left" w:pos="0" w:leader="none"/>
          <w:tab w:val="left" w:pos="1701" w:leader="none"/>
          <w:tab w:val="left" w:pos="2127" w:leader="none"/>
        </w:tabs>
        <w:rPr>
          <w:rFonts w:ascii="Arial" w:hAnsi="Arial"/>
          <w:sz w:val="22"/>
          <w:szCs w:val="22"/>
        </w:rPr>
      </w:pPr>
      <w:r>
        <w:rPr>
          <w:rFonts w:eastAsia="SimSun" w:cs="Arial" w:ascii="Arial" w:hAnsi="Arial"/>
          <w:sz w:val="22"/>
          <w:szCs w:val="22"/>
          <w:lang w:val="es-CO"/>
        </w:rPr>
        <w:t>Que en mérito de lo expuesto,</w:t>
      </w:r>
    </w:p>
    <w:p>
      <w:pPr>
        <w:pStyle w:val="Normal"/>
        <w:spacing w:lineRule="auto" w:line="360"/>
        <w:jc w:val="center"/>
        <w:rPr>
          <w:rFonts w:ascii="Arial" w:hAnsi="Arial"/>
          <w:b/>
          <w:b/>
          <w:bCs/>
          <w:sz w:val="22"/>
          <w:szCs w:val="22"/>
        </w:rPr>
      </w:pPr>
      <w:r>
        <w:rPr>
          <w:rFonts w:ascii="Arial" w:hAnsi="Arial"/>
          <w:b/>
          <w:bCs/>
          <w:sz w:val="22"/>
          <w:szCs w:val="22"/>
        </w:rPr>
      </w:r>
    </w:p>
    <w:p>
      <w:pPr>
        <w:pStyle w:val="Normal"/>
        <w:spacing w:lineRule="auto" w:line="360"/>
        <w:jc w:val="center"/>
        <w:rPr>
          <w:rFonts w:ascii="Arial" w:hAnsi="Arial"/>
          <w:sz w:val="22"/>
          <w:szCs w:val="22"/>
        </w:rPr>
      </w:pPr>
      <w:r>
        <w:rPr>
          <w:rFonts w:ascii="Arial" w:hAnsi="Arial"/>
          <w:b/>
          <w:bCs/>
          <w:sz w:val="22"/>
          <w:szCs w:val="22"/>
        </w:rPr>
        <w:t>RESUELVE</w:t>
      </w:r>
    </w:p>
    <w:p>
      <w:pPr>
        <w:pStyle w:val="Normal"/>
        <w:spacing w:lineRule="auto" w:line="360"/>
        <w:jc w:val="center"/>
        <w:rPr>
          <w:rFonts w:ascii="Arial" w:hAnsi="Arial"/>
          <w:b/>
          <w:b/>
          <w:bCs/>
          <w:sz w:val="22"/>
          <w:szCs w:val="22"/>
        </w:rPr>
      </w:pPr>
      <w:r>
        <w:rPr>
          <w:rFonts w:ascii="Arial" w:hAnsi="Arial"/>
          <w:b/>
          <w:bCs/>
          <w:sz w:val="22"/>
          <w:szCs w:val="22"/>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b/>
          <w:bCs/>
          <w:sz w:val="22"/>
          <w:szCs w:val="22"/>
        </w:rPr>
        <w:t>ARTÍCULO PRIMERO.</w:t>
      </w:r>
      <w:r>
        <w:rPr>
          <w:rFonts w:eastAsia="SimSun" w:cs="Arial" w:ascii="Arial" w:hAnsi="Arial"/>
          <w:sz w:val="22"/>
          <w:szCs w:val="22"/>
        </w:rPr>
        <w:t xml:space="preserve"> </w:t>
      </w:r>
      <w:r>
        <w:rPr>
          <w:rFonts w:eastAsia="SimSun" w:cs="Arial" w:ascii="Arial" w:hAnsi="Arial"/>
          <w:sz w:val="22"/>
          <w:szCs w:val="22"/>
          <w:lang w:val="es-CO"/>
        </w:rPr>
        <w:t>Fijar como costos de reproducción de información pública solicitada por particulares a</w:t>
      </w:r>
      <w:r>
        <w:rPr>
          <w:rFonts w:eastAsia="SimSun" w:cs="Arial" w:ascii="Arial" w:hAnsi="Arial"/>
          <w:sz w:val="22"/>
          <w:szCs w:val="22"/>
        </w:rPr>
        <w:t xml:space="preserve"> la Secretaría Distrital de</w:t>
      </w:r>
      <w:r>
        <w:rPr>
          <w:rFonts w:eastAsia="SimSun" w:cs="Arial" w:ascii="Arial" w:hAnsi="Arial"/>
          <w:sz w:val="22"/>
          <w:szCs w:val="22"/>
          <w:lang w:val="es-CO"/>
        </w:rPr>
        <w:t xml:space="preserve"> Cultura, Recreación y Deporte, </w:t>
      </w:r>
      <w:r>
        <w:rPr>
          <w:rFonts w:eastAsia="SimSun" w:cs="Arial" w:ascii="Arial" w:hAnsi="Arial"/>
          <w:sz w:val="22"/>
          <w:szCs w:val="22"/>
        </w:rPr>
        <w:t>según su tamaño,</w:t>
      </w:r>
      <w:r>
        <w:rPr>
          <w:rFonts w:eastAsia="SimSun" w:cs="Arial" w:ascii="Arial" w:hAnsi="Arial"/>
          <w:sz w:val="22"/>
          <w:szCs w:val="22"/>
          <w:lang w:val="es-CO"/>
        </w:rPr>
        <w:t xml:space="preserve"> detallados a continuación, los cuales incluyen el impuesto al valor agregado, IVA, </w:t>
      </w:r>
      <w:r>
        <w:rPr>
          <w:rFonts w:eastAsia="SimSun" w:cs="Arial" w:ascii="Arial" w:hAnsi="Arial"/>
          <w:sz w:val="22"/>
          <w:szCs w:val="22"/>
        </w:rPr>
        <w:t xml:space="preserve"> así: </w:t>
      </w:r>
    </w:p>
    <w:p>
      <w:pPr>
        <w:pStyle w:val="Normal"/>
        <w:tabs>
          <w:tab w:val="clear" w:pos="709"/>
          <w:tab w:val="left" w:pos="0" w:leader="none"/>
          <w:tab w:val="left" w:pos="1701" w:leader="none"/>
          <w:tab w:val="left" w:pos="2127" w:leader="none"/>
        </w:tabs>
        <w:jc w:val="both"/>
        <w:rPr>
          <w:rFonts w:ascii="Arial" w:hAnsi="Arial"/>
          <w:sz w:val="22"/>
          <w:szCs w:val="22"/>
        </w:rPr>
      </w:pPr>
      <w:r>
        <w:rPr>
          <w:rFonts w:ascii="Arial" w:hAnsi="Arial"/>
          <w:sz w:val="22"/>
          <w:szCs w:val="22"/>
        </w:rPr>
      </w:r>
    </w:p>
    <w:tbl>
      <w:tblPr>
        <w:tblStyle w:val="Tablaconcuadrcula"/>
        <w:tblW w:w="9062" w:type="dxa"/>
        <w:jc w:val="left"/>
        <w:tblInd w:w="-108" w:type="dxa"/>
        <w:tblCellMar>
          <w:top w:w="0" w:type="dxa"/>
          <w:left w:w="108" w:type="dxa"/>
          <w:bottom w:w="0" w:type="dxa"/>
          <w:right w:w="108" w:type="dxa"/>
        </w:tblCellMar>
        <w:tblLook w:firstRow="1" w:noVBand="1" w:lastRow="0" w:firstColumn="1" w:lastColumn="0" w:noHBand="0" w:val="04a0"/>
      </w:tblPr>
      <w:tblGrid>
        <w:gridCol w:w="2638"/>
        <w:gridCol w:w="1377"/>
        <w:gridCol w:w="1658"/>
        <w:gridCol w:w="1589"/>
        <w:gridCol w:w="1800"/>
      </w:tblGrid>
      <w:tr>
        <w:trPr/>
        <w:tc>
          <w:tcPr>
            <w:tcW w:w="2638" w:type="dxa"/>
            <w:tcBorders/>
            <w:shd w:color="auto" w:fill="D0CECE" w:themeFill="background2" w:themeFillShade="e6" w:val="clear"/>
            <w:vAlign w:val="center"/>
          </w:tcPr>
          <w:p>
            <w:pPr>
              <w:pStyle w:val="Normal"/>
              <w:jc w:val="center"/>
              <w:rPr>
                <w:rFonts w:ascii="Arial" w:hAnsi="Arial" w:eastAsia="Calibri" w:cs="" w:cstheme="minorBidi" w:eastAsiaTheme="minorHAnsi"/>
                <w:sz w:val="21"/>
                <w:szCs w:val="21"/>
                <w:lang w:eastAsia="en-US" w:bidi="ar-SA"/>
              </w:rPr>
            </w:pPr>
            <w:r>
              <w:rPr>
                <w:rFonts w:eastAsia="Calibri" w:cs="Arial" w:eastAsiaTheme="minorHAnsi" w:ascii="Arial" w:hAnsi="Arial"/>
                <w:b/>
                <w:bCs/>
                <w:color w:val="000080"/>
                <w:sz w:val="21"/>
                <w:szCs w:val="21"/>
                <w:lang w:eastAsia="en-US" w:bidi="ar-SA"/>
              </w:rPr>
              <w:t>DESCRIPCIÓN</w:t>
            </w:r>
          </w:p>
        </w:tc>
        <w:tc>
          <w:tcPr>
            <w:tcW w:w="1377" w:type="dxa"/>
            <w:tcBorders/>
            <w:shd w:color="auto" w:fill="D0CECE" w:themeFill="background2" w:themeFillShade="e6" w:val="clear"/>
            <w:vAlign w:val="center"/>
          </w:tcPr>
          <w:p>
            <w:pPr>
              <w:pStyle w:val="Normal"/>
              <w:jc w:val="center"/>
              <w:rPr>
                <w:rFonts w:ascii="Arial" w:hAnsi="Arial" w:eastAsia="Calibri" w:cs="" w:cstheme="minorBidi" w:eastAsiaTheme="minorHAnsi"/>
                <w:sz w:val="21"/>
                <w:szCs w:val="21"/>
                <w:lang w:eastAsia="en-US" w:bidi="ar-SA"/>
              </w:rPr>
            </w:pPr>
            <w:r>
              <w:rPr>
                <w:rFonts w:eastAsia="Calibri" w:cs="Arial" w:eastAsiaTheme="minorHAnsi" w:ascii="Arial" w:hAnsi="Arial"/>
                <w:b/>
                <w:bCs/>
                <w:color w:val="000080"/>
                <w:sz w:val="21"/>
                <w:szCs w:val="21"/>
                <w:lang w:eastAsia="en-US" w:bidi="ar-SA"/>
              </w:rPr>
              <w:t>VALOR UNITARIO 2020 – INCLUIDO IVA</w:t>
            </w:r>
          </w:p>
        </w:tc>
        <w:tc>
          <w:tcPr>
            <w:tcW w:w="1658" w:type="dxa"/>
            <w:tcBorders/>
            <w:shd w:color="auto" w:fill="D0CECE" w:themeFill="background2" w:themeFillShade="e6" w:val="clear"/>
            <w:vAlign w:val="center"/>
          </w:tcPr>
          <w:p>
            <w:pPr>
              <w:pStyle w:val="Normal"/>
              <w:jc w:val="center"/>
              <w:rPr>
                <w:rFonts w:ascii="Arial" w:hAnsi="Arial" w:eastAsia="Calibri" w:cs="" w:cstheme="minorBidi" w:eastAsiaTheme="minorHAnsi"/>
                <w:sz w:val="21"/>
                <w:szCs w:val="21"/>
                <w:lang w:eastAsia="en-US" w:bidi="ar-SA"/>
              </w:rPr>
            </w:pPr>
            <w:r>
              <w:rPr>
                <w:rFonts w:eastAsia="Calibri" w:cs="Arial" w:eastAsiaTheme="minorHAnsi" w:ascii="Arial" w:hAnsi="Arial"/>
                <w:b/>
                <w:bCs/>
                <w:color w:val="000080"/>
                <w:sz w:val="21"/>
                <w:szCs w:val="21"/>
                <w:lang w:eastAsia="en-US" w:bidi="ar-SA"/>
              </w:rPr>
              <w:t>ÍNDICE de PRECIOS del CONSUMIDOR IPC 2020</w:t>
            </w:r>
          </w:p>
        </w:tc>
        <w:tc>
          <w:tcPr>
            <w:tcW w:w="1589" w:type="dxa"/>
            <w:tcBorders/>
            <w:shd w:color="auto" w:fill="D0CECE" w:themeFill="background2" w:themeFillShade="e6" w:val="clear"/>
            <w:vAlign w:val="center"/>
          </w:tcPr>
          <w:p>
            <w:pPr>
              <w:pStyle w:val="Normal"/>
              <w:jc w:val="center"/>
              <w:rPr>
                <w:rFonts w:ascii="Arial" w:hAnsi="Arial" w:eastAsia="Calibri" w:cs="" w:cstheme="minorBidi" w:eastAsiaTheme="minorHAnsi"/>
                <w:sz w:val="21"/>
                <w:szCs w:val="21"/>
                <w:lang w:eastAsia="en-US" w:bidi="ar-SA"/>
              </w:rPr>
            </w:pPr>
            <w:r>
              <w:rPr>
                <w:rFonts w:eastAsia="Calibri" w:cs="Arial" w:eastAsiaTheme="minorHAnsi" w:ascii="Arial" w:hAnsi="Arial"/>
                <w:b/>
                <w:bCs/>
                <w:color w:val="000080"/>
                <w:sz w:val="21"/>
                <w:szCs w:val="21"/>
                <w:lang w:eastAsia="en-US" w:bidi="ar-SA"/>
              </w:rPr>
              <w:t>INCREMENTO</w:t>
            </w:r>
          </w:p>
        </w:tc>
        <w:tc>
          <w:tcPr>
            <w:tcW w:w="1800" w:type="dxa"/>
            <w:tcBorders/>
            <w:shd w:color="auto" w:fill="D0CECE" w:themeFill="background2" w:themeFillShade="e6" w:val="clear"/>
            <w:vAlign w:val="center"/>
          </w:tcPr>
          <w:p>
            <w:pPr>
              <w:pStyle w:val="Normal"/>
              <w:jc w:val="center"/>
              <w:rPr>
                <w:rFonts w:ascii="Arial" w:hAnsi="Arial" w:eastAsia="Calibri" w:cs="" w:cstheme="minorBidi" w:eastAsiaTheme="minorHAnsi"/>
                <w:sz w:val="21"/>
                <w:szCs w:val="21"/>
                <w:lang w:eastAsia="en-US" w:bidi="ar-SA"/>
              </w:rPr>
            </w:pPr>
            <w:r>
              <w:rPr>
                <w:rFonts w:eastAsia="Calibri" w:cs="Arial" w:eastAsiaTheme="minorHAnsi" w:ascii="Arial" w:hAnsi="Arial"/>
                <w:b/>
                <w:bCs/>
                <w:color w:val="000080"/>
                <w:sz w:val="21"/>
                <w:szCs w:val="21"/>
                <w:lang w:eastAsia="en-US" w:bidi="ar-SA"/>
              </w:rPr>
              <w:t>VALOR UNITARIO 2021 – INCLUIDO IVA</w:t>
            </w:r>
          </w:p>
        </w:tc>
      </w:tr>
      <w:tr>
        <w:trPr>
          <w:trHeight w:val="1100" w:hRule="atLeast"/>
        </w:trPr>
        <w:tc>
          <w:tcPr>
            <w:tcW w:w="2638" w:type="dxa"/>
            <w:tcBorders/>
            <w:shd w:fill="auto" w:val="clear"/>
          </w:tcPr>
          <w:p>
            <w:pPr>
              <w:pStyle w:val="Normal"/>
              <w:shd w:val="clear" w:color="auto" w:fill="FFFFFF" w:themeFill="background1"/>
              <w:jc w:val="both"/>
              <w:rPr>
                <w:rFonts w:ascii="Arial" w:hAnsi="Arial" w:eastAsia="Calibri" w:cs="" w:cstheme="minorBidi" w:eastAsiaTheme="minorHAnsi"/>
                <w:sz w:val="21"/>
                <w:szCs w:val="21"/>
                <w:lang w:eastAsia="en-US" w:bidi="ar-SA"/>
              </w:rPr>
            </w:pPr>
            <w:r>
              <w:rPr>
                <w:rFonts w:eastAsia="Calibri" w:cs="Arial" w:eastAsiaTheme="minorHAnsi" w:ascii="Arial" w:hAnsi="Arial"/>
                <w:sz w:val="21"/>
                <w:szCs w:val="21"/>
                <w:shd w:fill="FFFFFF" w:val="clear"/>
                <w:lang w:eastAsia="en-US" w:bidi="ar-SA"/>
              </w:rPr>
              <w:t>Impresión o fotocopia tamaño carta u oficio, en blanco y negro a una sola cara.</w:t>
            </w:r>
          </w:p>
        </w:tc>
        <w:tc>
          <w:tcPr>
            <w:tcW w:w="1377" w:type="dxa"/>
            <w:tcBorders/>
            <w:shd w:fill="auto" w:val="clear"/>
          </w:tcPr>
          <w:p>
            <w:pPr>
              <w:pStyle w:val="Normal"/>
              <w:shd w:val="clear" w:color="auto" w:fill="FFFFFF" w:themeFill="background1"/>
              <w:jc w:val="center"/>
              <w:rPr>
                <w:rFonts w:ascii="Arial" w:hAnsi="Arial" w:eastAsia="Calibri" w:cs="Arial" w:eastAsiaTheme="minorHAnsi"/>
                <w:sz w:val="21"/>
                <w:szCs w:val="21"/>
                <w:lang w:eastAsia="en-US" w:bidi="ar-SA"/>
              </w:rPr>
            </w:pPr>
            <w:r>
              <w:rPr>
                <w:rFonts w:eastAsia="Calibri" w:cs="Arial"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Arial" w:eastAsiaTheme="minorHAnsi" w:ascii="Arial" w:hAnsi="Arial"/>
                <w:sz w:val="21"/>
                <w:szCs w:val="21"/>
                <w:lang w:eastAsia="en-US" w:bidi="ar-SA"/>
              </w:rPr>
              <w:t>$177</w:t>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tc>
        <w:tc>
          <w:tcPr>
            <w:tcW w:w="1658" w:type="dxa"/>
            <w:tcBorders/>
            <w:shd w:fill="auto" w:val="clear"/>
          </w:tcPr>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1,61%</w:t>
            </w:r>
          </w:p>
        </w:tc>
        <w:tc>
          <w:tcPr>
            <w:tcW w:w="1589" w:type="dxa"/>
            <w:tcBorders/>
            <w:shd w:fill="auto" w:val="clear"/>
          </w:tcPr>
          <w:p>
            <w:pPr>
              <w:pStyle w:val="Normal"/>
              <w:shd w:val="clear" w:color="auto" w:fill="FFFFFF" w:themeFill="background1"/>
              <w:jc w:val="center"/>
              <w:rPr>
                <w:rFonts w:ascii="Arial" w:hAnsi="Arial" w:eastAsia="Calibri" w:cs="Arial" w:eastAsiaTheme="minorHAnsi"/>
                <w:sz w:val="21"/>
                <w:szCs w:val="21"/>
                <w:lang w:eastAsia="en-US" w:bidi="ar-SA"/>
              </w:rPr>
            </w:pPr>
            <w:r>
              <w:rPr>
                <w:rFonts w:eastAsia="Calibri" w:cs="Arial"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Arial" w:eastAsiaTheme="minorHAnsi" w:ascii="Arial" w:hAnsi="Arial"/>
                <w:sz w:val="21"/>
                <w:szCs w:val="21"/>
                <w:lang w:eastAsia="en-US" w:bidi="ar-SA"/>
              </w:rPr>
              <w:t>$3</w:t>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tc>
        <w:tc>
          <w:tcPr>
            <w:tcW w:w="1800" w:type="dxa"/>
            <w:tcBorders/>
            <w:shd w:fill="auto" w:val="clear"/>
          </w:tcPr>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$180</w:t>
            </w:r>
          </w:p>
        </w:tc>
      </w:tr>
      <w:tr>
        <w:trPr>
          <w:trHeight w:val="975" w:hRule="atLeast"/>
        </w:trPr>
        <w:tc>
          <w:tcPr>
            <w:tcW w:w="2638" w:type="dxa"/>
            <w:tcBorders/>
            <w:shd w:fill="auto" w:val="clear"/>
          </w:tcPr>
          <w:p>
            <w:pPr>
              <w:pStyle w:val="Normal"/>
              <w:shd w:val="clear" w:color="auto" w:fill="FFFFFF" w:themeFill="background1"/>
              <w:jc w:val="both"/>
              <w:rPr>
                <w:rFonts w:ascii="Arial" w:hAnsi="Arial" w:eastAsia="Calibri" w:cs="" w:cstheme="minorBidi" w:eastAsiaTheme="minorHAnsi"/>
                <w:sz w:val="21"/>
                <w:szCs w:val="21"/>
                <w:lang w:eastAsia="en-US" w:bidi="ar-SA"/>
              </w:rPr>
            </w:pPr>
            <w:r>
              <w:rPr>
                <w:rFonts w:eastAsia="Calibri" w:cs="Arial" w:eastAsiaTheme="minorHAnsi" w:ascii="Arial" w:hAnsi="Arial"/>
                <w:sz w:val="21"/>
                <w:szCs w:val="21"/>
                <w:shd w:fill="FFFFFF" w:val="clear"/>
                <w:lang w:eastAsia="en-US" w:bidi="ar-SA"/>
              </w:rPr>
              <w:t>Impresión o fotocopia tamaño carta u oficio, en blanco y negro a doble cara.</w:t>
            </w:r>
          </w:p>
        </w:tc>
        <w:tc>
          <w:tcPr>
            <w:tcW w:w="1377" w:type="dxa"/>
            <w:tcBorders/>
            <w:shd w:fill="auto" w:val="clear"/>
          </w:tcPr>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$212</w:t>
            </w:r>
          </w:p>
        </w:tc>
        <w:tc>
          <w:tcPr>
            <w:tcW w:w="1658" w:type="dxa"/>
            <w:tcBorders/>
            <w:shd w:fill="auto" w:val="clear"/>
          </w:tcPr>
          <w:p>
            <w:pPr>
              <w:pStyle w:val="Normal"/>
              <w:shd w:val="clear" w:color="auto" w:fill="FFFFFF" w:themeFill="background1"/>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1,61%</w:t>
            </w:r>
          </w:p>
        </w:tc>
        <w:tc>
          <w:tcPr>
            <w:tcW w:w="1589" w:type="dxa"/>
            <w:tcBorders/>
            <w:shd w:fill="auto" w:val="clear"/>
          </w:tcPr>
          <w:p>
            <w:pPr>
              <w:pStyle w:val="Normal"/>
              <w:shd w:val="clear" w:color="auto" w:fill="FFFFFF" w:themeFill="background1"/>
              <w:jc w:val="center"/>
              <w:rPr>
                <w:rFonts w:ascii="Arial" w:hAnsi="Arial" w:eastAsia="Calibri" w:cs="Arial" w:eastAsiaTheme="minorHAnsi"/>
                <w:sz w:val="21"/>
                <w:szCs w:val="21"/>
                <w:lang w:eastAsia="en-US" w:bidi="ar-SA"/>
              </w:rPr>
            </w:pPr>
            <w:r>
              <w:rPr>
                <w:rFonts w:eastAsia="Calibri" w:cs="Arial"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Arial" w:eastAsiaTheme="minorHAnsi" w:ascii="Arial" w:hAnsi="Arial"/>
                <w:sz w:val="21"/>
                <w:szCs w:val="21"/>
                <w:lang w:eastAsia="en-US" w:bidi="ar-SA"/>
              </w:rPr>
              <w:t>$3</w:t>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tc>
        <w:tc>
          <w:tcPr>
            <w:tcW w:w="1800" w:type="dxa"/>
            <w:tcBorders/>
            <w:shd w:fill="auto" w:val="clear"/>
          </w:tcPr>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$215</w:t>
            </w:r>
          </w:p>
        </w:tc>
      </w:tr>
      <w:tr>
        <w:trPr>
          <w:trHeight w:val="541" w:hRule="atLeast"/>
        </w:trPr>
        <w:tc>
          <w:tcPr>
            <w:tcW w:w="2638" w:type="dxa"/>
            <w:tcBorders/>
            <w:shd w:fill="auto" w:val="clear"/>
          </w:tcPr>
          <w:p>
            <w:pPr>
              <w:pStyle w:val="Normal"/>
              <w:shd w:val="clear" w:color="auto" w:fill="FFFFFF" w:themeFill="background1"/>
              <w:jc w:val="both"/>
              <w:rPr>
                <w:rFonts w:ascii="Arial" w:hAnsi="Arial" w:eastAsia="Calibri" w:cs="" w:cstheme="minorBidi" w:eastAsiaTheme="minorHAnsi"/>
                <w:sz w:val="21"/>
                <w:szCs w:val="21"/>
                <w:lang w:eastAsia="en-US" w:bidi="ar-SA"/>
              </w:rPr>
            </w:pPr>
            <w:r>
              <w:rPr>
                <w:rFonts w:eastAsia="Calibri" w:cs="Arial" w:eastAsiaTheme="minorHAnsi" w:ascii="Arial" w:hAnsi="Arial"/>
                <w:sz w:val="21"/>
                <w:szCs w:val="21"/>
                <w:shd w:fill="FFFFFF" w:val="clear"/>
                <w:lang w:eastAsia="en-US" w:bidi="ar-SA"/>
              </w:rPr>
              <w:t>Imagen digital a partir de un documento original</w:t>
            </w:r>
          </w:p>
        </w:tc>
        <w:tc>
          <w:tcPr>
            <w:tcW w:w="1377" w:type="dxa"/>
            <w:tcBorders/>
            <w:shd w:fill="auto" w:val="clear"/>
          </w:tcPr>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$59</w:t>
            </w:r>
          </w:p>
        </w:tc>
        <w:tc>
          <w:tcPr>
            <w:tcW w:w="1658" w:type="dxa"/>
            <w:tcBorders/>
            <w:shd w:fill="auto" w:val="clear"/>
          </w:tcPr>
          <w:p>
            <w:pPr>
              <w:pStyle w:val="Normal"/>
              <w:shd w:val="clear" w:color="auto" w:fill="FFFFFF" w:themeFill="background1"/>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1,61%</w:t>
            </w:r>
          </w:p>
        </w:tc>
        <w:tc>
          <w:tcPr>
            <w:tcW w:w="1589" w:type="dxa"/>
            <w:tcBorders/>
            <w:shd w:fill="auto" w:val="clear"/>
          </w:tcPr>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$1</w:t>
            </w:r>
          </w:p>
        </w:tc>
        <w:tc>
          <w:tcPr>
            <w:tcW w:w="1800" w:type="dxa"/>
            <w:tcBorders/>
            <w:shd w:fill="auto" w:val="clear"/>
          </w:tcPr>
          <w:tbl>
            <w:tblPr>
              <w:tblW w:w="150" w:type="dxa"/>
              <w:jc w:val="left"/>
              <w:tblInd w:w="8" w:type="dxa"/>
              <w:tblCellMar>
                <w:top w:w="15" w:type="dxa"/>
                <w:left w:w="15" w:type="dxa"/>
                <w:bottom w:w="15" w:type="dxa"/>
                <w:right w:w="15" w:type="dxa"/>
              </w:tblCellMar>
              <w:tblLook w:firstRow="1" w:noVBand="1" w:lastRow="0" w:firstColumn="1" w:lastColumn="0" w:noHBand="0" w:val="04a0"/>
            </w:tblPr>
            <w:tblGrid>
              <w:gridCol w:w="50"/>
              <w:gridCol w:w="50"/>
              <w:gridCol w:w="50"/>
            </w:tblGrid>
            <w:tr>
              <w:trPr/>
              <w:tc>
                <w:tcPr>
                  <w:tcW w:w="50" w:type="dxa"/>
                  <w:tcBorders/>
                  <w:shd w:color="auto" w:fill="FFFFFF" w:val="clear"/>
                  <w:vAlign w:val="center"/>
                </w:tcPr>
                <w:p>
                  <w:pPr>
                    <w:pStyle w:val="Normal"/>
                    <w:shd w:val="clear" w:color="auto" w:fill="FFFFFF" w:themeFill="background1"/>
                    <w:jc w:val="center"/>
                    <w:rPr>
                      <w:rFonts w:ascii="Arial" w:hAnsi="Arial" w:eastAsia="Calibri" w:cs="Tahoma" w:eastAsiaTheme="minorHAnsi"/>
                      <w:sz w:val="21"/>
                      <w:szCs w:val="21"/>
                      <w:lang w:eastAsia="es-CO" w:bidi="ar-SA"/>
                    </w:rPr>
                  </w:pPr>
                  <w:r>
                    <w:rPr>
                      <w:rFonts w:eastAsia="Calibri" w:cs="Tahoma" w:eastAsiaTheme="minorHAnsi" w:ascii="Arial" w:hAnsi="Arial"/>
                      <w:sz w:val="21"/>
                      <w:szCs w:val="21"/>
                      <w:lang w:eastAsia="es-CO" w:bidi="ar-SA"/>
                    </w:rPr>
                  </w:r>
                </w:p>
              </w:tc>
              <w:tc>
                <w:tcPr>
                  <w:tcW w:w="50" w:type="dxa"/>
                  <w:tcBorders/>
                  <w:shd w:color="auto" w:fill="FFFFFF" w:val="clear"/>
                  <w:vAlign w:val="center"/>
                </w:tcPr>
                <w:p>
                  <w:pPr>
                    <w:pStyle w:val="Normal"/>
                    <w:shd w:val="clear" w:color="auto" w:fill="FFFFFF" w:themeFill="background1"/>
                    <w:jc w:val="center"/>
                    <w:rPr>
                      <w:rFonts w:ascii="Arial" w:hAnsi="Arial" w:eastAsia="Calibri" w:cs="" w:cstheme="minorBidi" w:eastAsiaTheme="minorHAnsi"/>
                      <w:sz w:val="21"/>
                      <w:szCs w:val="21"/>
                      <w:lang w:eastAsia="es-CO" w:bidi="ar-SA"/>
                    </w:rPr>
                  </w:pPr>
                  <w:r>
                    <w:rPr>
                      <w:rFonts w:eastAsia="Calibri" w:cs="" w:cstheme="minorBidi" w:eastAsiaTheme="minorHAnsi" w:ascii="Arial" w:hAnsi="Arial"/>
                      <w:sz w:val="21"/>
                      <w:szCs w:val="21"/>
                      <w:lang w:eastAsia="es-CO" w:bidi="ar-SA"/>
                    </w:rPr>
                  </w:r>
                </w:p>
              </w:tc>
              <w:tc>
                <w:tcPr>
                  <w:tcW w:w="50" w:type="dxa"/>
                  <w:tcBorders/>
                  <w:shd w:color="auto" w:fill="FFFFFF" w:val="clear"/>
                  <w:vAlign w:val="center"/>
                </w:tcPr>
                <w:p>
                  <w:pPr>
                    <w:pStyle w:val="Normal"/>
                    <w:shd w:val="clear" w:color="auto" w:fill="FFFFFF" w:themeFill="background1"/>
                    <w:jc w:val="center"/>
                    <w:rPr>
                      <w:rFonts w:ascii="Arial" w:hAnsi="Arial" w:eastAsia="Calibri" w:cs="" w:cstheme="minorBidi" w:eastAsiaTheme="minorHAnsi"/>
                      <w:sz w:val="21"/>
                      <w:szCs w:val="21"/>
                      <w:lang w:eastAsia="es-CO" w:bidi="ar-SA"/>
                    </w:rPr>
                  </w:pPr>
                  <w:r>
                    <w:rPr>
                      <w:rFonts w:eastAsia="Calibri" w:cs="" w:cstheme="minorBidi" w:eastAsiaTheme="minorHAnsi" w:ascii="Arial" w:hAnsi="Arial"/>
                      <w:sz w:val="21"/>
                      <w:szCs w:val="21"/>
                      <w:lang w:eastAsia="es-CO" w:bidi="ar-SA"/>
                    </w:rPr>
                  </w:r>
                </w:p>
              </w:tc>
            </w:tr>
          </w:tbl>
          <w:p>
            <w:pPr>
              <w:pStyle w:val="Normal"/>
              <w:shd w:val="clear" w:color="auto" w:fill="FFFFFF" w:themeFill="background1"/>
              <w:jc w:val="center"/>
              <w:rPr>
                <w:rFonts w:ascii="Arial" w:hAnsi="Arial"/>
                <w:sz w:val="21"/>
                <w:szCs w:val="21"/>
              </w:rPr>
            </w:pPr>
            <w:r>
              <w:rPr>
                <w:rFonts w:ascii="Arial" w:hAnsi="Arial"/>
                <w:sz w:val="21"/>
                <w:szCs w:val="21"/>
              </w:rPr>
              <w:t>$60</w:t>
            </w:r>
          </w:p>
        </w:tc>
      </w:tr>
      <w:tr>
        <w:trPr>
          <w:trHeight w:val="535" w:hRule="atLeast"/>
        </w:trPr>
        <w:tc>
          <w:tcPr>
            <w:tcW w:w="2638"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themeFill="background1"/>
              <w:jc w:val="both"/>
              <w:rPr>
                <w:rFonts w:ascii="Arial" w:hAnsi="Arial" w:eastAsia="Calibri" w:cs="" w:cstheme="minorBidi" w:eastAsiaTheme="minorHAnsi"/>
                <w:sz w:val="21"/>
                <w:szCs w:val="21"/>
                <w:lang w:eastAsia="en-US" w:bidi="ar-SA"/>
              </w:rPr>
            </w:pPr>
            <w:r>
              <w:rPr>
                <w:rFonts w:eastAsia="Calibri" w:cs="Arial" w:eastAsiaTheme="minorHAnsi" w:ascii="Arial" w:hAnsi="Arial"/>
                <w:sz w:val="21"/>
                <w:szCs w:val="21"/>
                <w:shd w:fill="FFFFFF" w:val="clear"/>
                <w:lang w:eastAsia="en-US" w:bidi="ar-SA"/>
              </w:rPr>
              <w:t>CD, DVD, en el que se graba la información</w:t>
            </w:r>
          </w:p>
        </w:tc>
        <w:tc>
          <w:tcPr>
            <w:tcW w:w="1377"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$1.179</w:t>
            </w:r>
          </w:p>
        </w:tc>
        <w:tc>
          <w:tcPr>
            <w:tcW w:w="1658"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themeFill="background1"/>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1,61%</w:t>
            </w:r>
          </w:p>
        </w:tc>
        <w:tc>
          <w:tcPr>
            <w:tcW w:w="1589"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$19</w:t>
            </w:r>
          </w:p>
        </w:tc>
        <w:tc>
          <w:tcPr>
            <w:tcW w:w="1800"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r>
          </w:p>
          <w:p>
            <w:pPr>
              <w:pStyle w:val="Normal"/>
              <w:shd w:val="clear" w:color="auto" w:fill="FFFFFF" w:themeFill="background1"/>
              <w:jc w:val="center"/>
              <w:rPr>
                <w:rFonts w:ascii="Arial" w:hAnsi="Arial" w:eastAsia="Calibri" w:cs="" w:cstheme="minorBidi" w:eastAsiaTheme="minorHAnsi"/>
                <w:sz w:val="21"/>
                <w:szCs w:val="21"/>
                <w:lang w:eastAsia="en-US" w:bidi="ar-SA"/>
              </w:rPr>
            </w:pPr>
            <w:r>
              <w:rPr>
                <w:rFonts w:eastAsia="Calibri" w:cs="" w:cstheme="minorBidi" w:eastAsiaTheme="minorHAnsi" w:ascii="Arial" w:hAnsi="Arial"/>
                <w:sz w:val="21"/>
                <w:szCs w:val="21"/>
                <w:lang w:eastAsia="en-US" w:bidi="ar-SA"/>
              </w:rPr>
              <w:t>$1.</w:t>
            </w:r>
            <w:r>
              <w:rPr>
                <w:rFonts w:eastAsia="Calibri" w:cs="" w:cstheme="minorBidi" w:eastAsiaTheme="minorHAnsi" w:ascii="Arial" w:hAnsi="Arial"/>
                <w:sz w:val="21"/>
                <w:szCs w:val="21"/>
                <w:lang w:val="es-CO" w:eastAsia="en-US" w:bidi="ar-SA"/>
              </w:rPr>
              <w:t>200</w:t>
            </w:r>
          </w:p>
        </w:tc>
      </w:tr>
    </w:tbl>
    <w:p>
      <w:pPr>
        <w:pStyle w:val="Normal"/>
        <w:shd w:val="clear" w:color="auto" w:fill="FFFFFF" w:themeFill="background1"/>
        <w:rPr>
          <w:rFonts w:ascii="Arial" w:hAnsi="Arial"/>
          <w:b/>
          <w:b/>
          <w:bCs/>
          <w:sz w:val="22"/>
          <w:szCs w:val="22"/>
        </w:rPr>
      </w:pPr>
      <w:r>
        <w:rPr>
          <w:rFonts w:ascii="Arial" w:hAnsi="Arial"/>
          <w:b/>
          <w:bCs/>
          <w:sz w:val="22"/>
          <w:szCs w:val="22"/>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b/>
          <w:bCs/>
          <w:sz w:val="22"/>
          <w:szCs w:val="22"/>
        </w:rPr>
        <w:t>PARÁGRAFO 1°</w:t>
      </w:r>
      <w:r>
        <w:rPr>
          <w:rFonts w:eastAsia="SimSun" w:cs="Arial" w:ascii="Arial" w:hAnsi="Arial"/>
          <w:b/>
          <w:bCs/>
          <w:sz w:val="22"/>
          <w:szCs w:val="22"/>
          <w:lang w:val="es-CO"/>
        </w:rPr>
        <w:t>.</w:t>
      </w:r>
      <w:r>
        <w:rPr>
          <w:rFonts w:eastAsia="SimSun" w:cs="Arial" w:ascii="Arial" w:hAnsi="Arial"/>
          <w:sz w:val="22"/>
          <w:szCs w:val="22"/>
          <w:lang w:val="es-CO"/>
        </w:rPr>
        <w:t xml:space="preserve"> </w:t>
      </w:r>
      <w:r>
        <w:rPr>
          <w:rFonts w:eastAsia="SimSun" w:cs="Arial" w:ascii="Arial" w:hAnsi="Arial"/>
          <w:sz w:val="22"/>
          <w:szCs w:val="22"/>
        </w:rPr>
        <w:t>Cuando el número de fotocopias solicitadas por el peticionario no exceda de los cinco (5) folios, éstas no generarán costo alguno.</w:t>
      </w:r>
    </w:p>
    <w:p>
      <w:pPr>
        <w:pStyle w:val="Normal"/>
        <w:tabs>
          <w:tab w:val="clear" w:pos="709"/>
          <w:tab w:val="left" w:pos="0" w:leader="none"/>
          <w:tab w:val="left" w:pos="1701" w:leader="none"/>
          <w:tab w:val="left" w:pos="2127" w:leader="none"/>
        </w:tabs>
        <w:jc w:val="both"/>
        <w:rPr>
          <w:rFonts w:ascii="Arial" w:hAnsi="Arial" w:eastAsia="SimSun" w:cs="Arial"/>
          <w:b/>
          <w:b/>
          <w:bCs/>
          <w:sz w:val="22"/>
          <w:szCs w:val="22"/>
        </w:rPr>
      </w:pPr>
      <w:r>
        <w:rPr>
          <w:rFonts w:eastAsia="SimSun" w:cs="Arial" w:ascii="Arial" w:hAnsi="Arial"/>
          <w:b/>
          <w:bCs/>
          <w:sz w:val="22"/>
          <w:szCs w:val="22"/>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b/>
          <w:bCs/>
          <w:sz w:val="22"/>
          <w:szCs w:val="22"/>
        </w:rPr>
        <w:t xml:space="preserve"> </w:t>
      </w:r>
      <w:r>
        <w:rPr>
          <w:rFonts w:eastAsia="SimSun" w:cs="Arial" w:ascii="Arial" w:hAnsi="Arial"/>
          <w:b/>
          <w:bCs/>
          <w:sz w:val="22"/>
          <w:szCs w:val="22"/>
        </w:rPr>
        <w:t>PARÁGRAFO</w:t>
      </w:r>
      <w:r>
        <w:rPr>
          <w:rFonts w:eastAsia="SimSun" w:cs="Arial" w:ascii="Arial" w:hAnsi="Arial"/>
          <w:b/>
          <w:bCs/>
          <w:sz w:val="22"/>
          <w:szCs w:val="22"/>
        </w:rPr>
        <w:t xml:space="preserve"> 2°</w:t>
      </w:r>
      <w:r>
        <w:rPr>
          <w:rFonts w:eastAsia="SimSun" w:cs="Arial" w:ascii="Arial" w:hAnsi="Arial"/>
          <w:sz w:val="22"/>
          <w:szCs w:val="22"/>
        </w:rPr>
        <w:t xml:space="preserve"> </w:t>
      </w:r>
      <w:r>
        <w:rPr>
          <w:rFonts w:eastAsia="SimSun" w:cs="Arial" w:ascii="Arial" w:hAnsi="Arial"/>
          <w:sz w:val="22"/>
          <w:szCs w:val="22"/>
          <w:lang w:val="es-CO"/>
        </w:rPr>
        <w:t xml:space="preserve">En cumplimiento de la </w:t>
      </w:r>
      <w:r>
        <w:rPr>
          <w:rFonts w:eastAsia="SimSun" w:cs="Arial" w:ascii="Arial" w:hAnsi="Arial"/>
          <w:i/>
          <w:iCs/>
          <w:sz w:val="22"/>
          <w:szCs w:val="22"/>
          <w:lang w:val="es-CO"/>
        </w:rPr>
        <w:t>“Política de Eficiencia Administrativo y de Cero Papel en la Administración Pública</w:t>
      </w:r>
      <w:r>
        <w:rPr>
          <w:rFonts w:eastAsia="SimSun" w:cs="Arial" w:ascii="Arial" w:hAnsi="Arial"/>
          <w:sz w:val="22"/>
          <w:szCs w:val="22"/>
          <w:lang w:val="es-CO"/>
        </w:rPr>
        <w:t xml:space="preserve">”, prevalecerá el envío de la información a través del correo electrónico. Para este  caso únicamente se cancelará el costo por cada imagen digital requerida de conformidad con lo establecido en el parágrafo 1o. </w:t>
      </w:r>
    </w:p>
    <w:p>
      <w:pPr>
        <w:pStyle w:val="Normal"/>
        <w:spacing w:lineRule="auto" w:line="360"/>
        <w:jc w:val="both"/>
        <w:rPr>
          <w:rFonts w:ascii="Arial" w:hAnsi="Arial"/>
          <w:sz w:val="22"/>
          <w:szCs w:val="22"/>
        </w:rPr>
      </w:pPr>
      <w:r>
        <w:rPr>
          <w:rFonts w:ascii="Arial" w:hAnsi="Arial"/>
          <w:sz w:val="22"/>
          <w:szCs w:val="22"/>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b/>
          <w:bCs/>
          <w:sz w:val="22"/>
          <w:szCs w:val="22"/>
        </w:rPr>
        <w:t>PARÁGRAFO</w:t>
      </w:r>
      <w:r>
        <w:rPr>
          <w:rFonts w:eastAsia="SimSun" w:cs="Arial" w:ascii="Arial" w:hAnsi="Arial"/>
          <w:b/>
          <w:bCs/>
          <w:sz w:val="22"/>
          <w:szCs w:val="22"/>
        </w:rPr>
        <w:t xml:space="preserve"> 3°</w:t>
      </w:r>
      <w:r>
        <w:rPr>
          <w:rFonts w:eastAsia="SimSun" w:cs="Arial" w:ascii="Arial" w:hAnsi="Arial"/>
          <w:sz w:val="22"/>
          <w:szCs w:val="22"/>
        </w:rPr>
        <w:t>.</w:t>
      </w:r>
      <w:r>
        <w:rPr>
          <w:rFonts w:eastAsia="SimSun" w:cs="Arial" w:ascii="Arial" w:hAnsi="Arial"/>
          <w:b/>
          <w:bCs/>
          <w:sz w:val="22"/>
          <w:szCs w:val="22"/>
        </w:rPr>
        <w:t xml:space="preserve"> </w:t>
      </w:r>
      <w:r>
        <w:rPr>
          <w:rFonts w:eastAsia="SimSun" w:cs="Arial" w:ascii="Arial" w:hAnsi="Arial"/>
          <w:sz w:val="22"/>
          <w:szCs w:val="22"/>
        </w:rPr>
        <w:t xml:space="preserve">La reproducción de la información solicitada por </w:t>
      </w:r>
      <w:r>
        <w:rPr>
          <w:rFonts w:eastAsia="SimSun" w:cs="Arial" w:ascii="Arial" w:hAnsi="Arial"/>
          <w:sz w:val="22"/>
          <w:szCs w:val="22"/>
          <w:lang w:val="es-CO"/>
        </w:rPr>
        <w:t>la Secretaría General del Concejo de Bogotá y por los concejales, no generará costo alguo para el peticionario.</w:t>
      </w:r>
    </w:p>
    <w:p>
      <w:pPr>
        <w:pStyle w:val="Normal"/>
        <w:tabs>
          <w:tab w:val="clear" w:pos="709"/>
          <w:tab w:val="left" w:pos="0" w:leader="none"/>
          <w:tab w:val="left" w:pos="1701" w:leader="none"/>
          <w:tab w:val="left" w:pos="2127" w:leader="none"/>
        </w:tabs>
        <w:jc w:val="both"/>
        <w:rPr>
          <w:rFonts w:ascii="Arial" w:hAnsi="Arial" w:eastAsia="SimSun" w:cs="Arial"/>
          <w:sz w:val="22"/>
          <w:szCs w:val="22"/>
          <w:lang w:val="es-CO"/>
        </w:rPr>
      </w:pPr>
      <w:r>
        <w:rPr>
          <w:rFonts w:eastAsia="SimSun" w:cs="Arial" w:ascii="Arial" w:hAnsi="Arial"/>
          <w:sz w:val="22"/>
          <w:szCs w:val="22"/>
          <w:lang w:val="es-CO"/>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b/>
          <w:bCs/>
          <w:sz w:val="22"/>
          <w:szCs w:val="22"/>
        </w:rPr>
        <w:t>ARTICULO</w:t>
      </w:r>
      <w:r>
        <w:rPr>
          <w:rFonts w:eastAsia="SimSun" w:cs="Arial" w:ascii="Arial" w:hAnsi="Arial"/>
          <w:b/>
          <w:bCs/>
          <w:sz w:val="22"/>
          <w:szCs w:val="22"/>
        </w:rPr>
        <w:t xml:space="preserve"> </w:t>
      </w:r>
      <w:r>
        <w:rPr>
          <w:rFonts w:eastAsia="SimSun" w:cs="Arial" w:ascii="Arial" w:hAnsi="Arial"/>
          <w:b/>
          <w:bCs/>
          <w:sz w:val="22"/>
          <w:szCs w:val="22"/>
          <w:lang w:val="es-CO"/>
        </w:rPr>
        <w:t>SEGUNDO</w:t>
      </w:r>
      <w:r>
        <w:rPr>
          <w:rFonts w:eastAsia="SimSun" w:cs="Arial" w:ascii="Arial" w:hAnsi="Arial"/>
          <w:b/>
          <w:bCs/>
          <w:sz w:val="22"/>
          <w:szCs w:val="22"/>
        </w:rPr>
        <w:t xml:space="preserve">. </w:t>
      </w:r>
      <w:r>
        <w:rPr>
          <w:rFonts w:eastAsia="SimSun" w:cs="Arial" w:ascii="Arial" w:hAnsi="Arial"/>
          <w:sz w:val="22"/>
          <w:szCs w:val="22"/>
        </w:rPr>
        <w:t xml:space="preserve">El trámite correspondiente al cobro de las fotocopias de documentos públicos, </w:t>
      </w:r>
      <w:r>
        <w:rPr>
          <w:rFonts w:eastAsia="SimSun" w:cs="Arial" w:ascii="Arial" w:hAnsi="Arial"/>
          <w:sz w:val="22"/>
          <w:szCs w:val="22"/>
          <w:lang w:val="es-CO"/>
        </w:rPr>
        <w:t xml:space="preserve">se realizará </w:t>
      </w:r>
      <w:r>
        <w:rPr>
          <w:rFonts w:eastAsia="SimSun" w:cs="Arial" w:ascii="Arial" w:hAnsi="Arial"/>
          <w:sz w:val="22"/>
          <w:szCs w:val="22"/>
        </w:rPr>
        <w:t>mediante el diligenciamiento del</w:t>
      </w:r>
      <w:r>
        <w:rPr>
          <w:rFonts w:eastAsia="SimSun" w:cs="Arial" w:ascii="Arial" w:hAnsi="Arial"/>
          <w:i/>
          <w:iCs/>
          <w:sz w:val="22"/>
          <w:szCs w:val="22"/>
        </w:rPr>
        <w:t xml:space="preserve"> “Formato para el recaudo de conceptos varios” </w:t>
      </w:r>
      <w:r>
        <w:rPr>
          <w:rFonts w:eastAsia="SimSun" w:cs="Arial" w:ascii="Arial" w:hAnsi="Arial"/>
          <w:sz w:val="22"/>
          <w:szCs w:val="22"/>
        </w:rPr>
        <w:t xml:space="preserve">establecido por la Secretaría Distrital de Hacienda – Dirección General de Tesorería, dicho formato se le entregara diligenciado al peticionario </w:t>
      </w:r>
      <w:r>
        <w:rPr>
          <w:rFonts w:eastAsia="SimSun" w:cs="Arial" w:ascii="Arial" w:hAnsi="Arial"/>
          <w:sz w:val="22"/>
          <w:szCs w:val="22"/>
          <w:lang w:val="es-CO"/>
        </w:rPr>
        <w:t xml:space="preserve">por parte de la Secretaría Distrital de Cultura, Recreación y Deporte, a través del Grupo Interno de Trabajo de Gestión Financiera. </w:t>
      </w:r>
    </w:p>
    <w:p>
      <w:pPr>
        <w:pStyle w:val="Normal"/>
        <w:tabs>
          <w:tab w:val="clear" w:pos="709"/>
          <w:tab w:val="left" w:pos="0" w:leader="none"/>
          <w:tab w:val="left" w:pos="1701" w:leader="none"/>
          <w:tab w:val="left" w:pos="2127" w:leader="none"/>
        </w:tabs>
        <w:jc w:val="both"/>
        <w:rPr>
          <w:rFonts w:ascii="Arial" w:hAnsi="Arial" w:eastAsia="SimSun" w:cs="Arial"/>
          <w:sz w:val="22"/>
          <w:szCs w:val="22"/>
        </w:rPr>
      </w:pPr>
      <w:r>
        <w:rPr>
          <w:rFonts w:eastAsia="SimSun" w:cs="Arial" w:ascii="Arial" w:hAnsi="Arial"/>
          <w:sz w:val="22"/>
          <w:szCs w:val="22"/>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b/>
          <w:bCs/>
          <w:sz w:val="22"/>
          <w:szCs w:val="22"/>
        </w:rPr>
        <w:t>PARÁGRAFO.</w:t>
      </w:r>
      <w:r>
        <w:rPr>
          <w:rFonts w:eastAsia="SimSun" w:cs="Arial" w:ascii="Arial" w:hAnsi="Arial"/>
          <w:sz w:val="22"/>
          <w:szCs w:val="22"/>
        </w:rPr>
        <w:t xml:space="preserve"> En el caso que el peticionario no pueda reclamar la información solicitada, podrá autorizar a un tercero mediante documento escrito, acompañado de la fotocopia de la cédula de ciudadanía del solicitante. </w:t>
      </w:r>
    </w:p>
    <w:p>
      <w:pPr>
        <w:pStyle w:val="Normal"/>
        <w:tabs>
          <w:tab w:val="clear" w:pos="709"/>
          <w:tab w:val="left" w:pos="0" w:leader="none"/>
          <w:tab w:val="left" w:pos="1701" w:leader="none"/>
          <w:tab w:val="left" w:pos="2127" w:leader="none"/>
        </w:tabs>
        <w:jc w:val="both"/>
        <w:rPr>
          <w:rFonts w:eastAsia="SimSun" w:cs="Arial"/>
        </w:rPr>
      </w:pPr>
      <w:r>
        <w:rPr>
          <w:rFonts w:ascii="Arial" w:hAnsi="Arial"/>
          <w:sz w:val="22"/>
          <w:szCs w:val="22"/>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b/>
          <w:bCs/>
          <w:sz w:val="22"/>
          <w:szCs w:val="22"/>
        </w:rPr>
        <w:t xml:space="preserve">ARTÍCULO </w:t>
      </w:r>
      <w:r>
        <w:rPr>
          <w:rFonts w:eastAsia="SimSun" w:cs="Arial" w:ascii="Arial" w:hAnsi="Arial"/>
          <w:b/>
          <w:bCs/>
          <w:sz w:val="22"/>
          <w:szCs w:val="22"/>
          <w:lang w:val="es-CO"/>
        </w:rPr>
        <w:t>TERCER</w:t>
      </w:r>
      <w:r>
        <w:rPr>
          <w:rFonts w:eastAsia="SimSun" w:cs="Arial" w:ascii="Arial" w:hAnsi="Arial"/>
          <w:b/>
          <w:bCs/>
          <w:sz w:val="22"/>
          <w:szCs w:val="22"/>
        </w:rPr>
        <w:t xml:space="preserve">O. </w:t>
      </w:r>
      <w:r>
        <w:rPr>
          <w:rFonts w:eastAsia="SimSun" w:cs="Arial" w:ascii="Arial" w:hAnsi="Arial"/>
          <w:sz w:val="22"/>
          <w:szCs w:val="22"/>
        </w:rPr>
        <w:t xml:space="preserve">La Entidad </w:t>
      </w:r>
      <w:r>
        <w:rPr>
          <w:rFonts w:eastAsia="SimSun" w:cs="Arial" w:ascii="Arial" w:hAnsi="Arial"/>
          <w:sz w:val="22"/>
          <w:szCs w:val="22"/>
        </w:rPr>
        <w:t>expedirá</w:t>
      </w:r>
      <w:r>
        <w:rPr>
          <w:rFonts w:eastAsia="SimSun" w:cs="Arial" w:ascii="Arial" w:hAnsi="Arial"/>
          <w:sz w:val="22"/>
          <w:szCs w:val="22"/>
          <w:lang w:val="es-CO"/>
        </w:rPr>
        <w:t xml:space="preserve"> previa </w:t>
      </w:r>
      <w:r>
        <w:rPr>
          <w:rFonts w:eastAsia="SimSun" w:cs="Arial" w:ascii="Arial" w:hAnsi="Arial"/>
          <w:sz w:val="22"/>
          <w:szCs w:val="22"/>
        </w:rPr>
        <w:t>solicitud de los usuarios</w:t>
      </w:r>
      <w:r>
        <w:rPr>
          <w:rFonts w:eastAsia="SimSun" w:cs="Arial" w:ascii="Arial" w:hAnsi="Arial"/>
          <w:sz w:val="22"/>
          <w:szCs w:val="22"/>
          <w:lang w:val="es-CO"/>
        </w:rPr>
        <w:t xml:space="preserve">, </w:t>
      </w:r>
      <w:r>
        <w:rPr>
          <w:rFonts w:eastAsia="SimSun" w:cs="Arial" w:ascii="Arial" w:hAnsi="Arial"/>
          <w:sz w:val="22"/>
          <w:szCs w:val="22"/>
        </w:rPr>
        <w:t xml:space="preserve">las copias de los documentos, siempre y cuando la información no </w:t>
      </w:r>
      <w:r>
        <w:rPr>
          <w:rFonts w:eastAsia="SimSun" w:cs="Arial" w:ascii="Arial" w:hAnsi="Arial"/>
          <w:sz w:val="22"/>
          <w:szCs w:val="22"/>
          <w:lang w:val="es-CO"/>
        </w:rPr>
        <w:t>tenga el carácter de</w:t>
      </w:r>
      <w:r>
        <w:rPr>
          <w:rFonts w:eastAsia="SimSun" w:cs="Arial" w:ascii="Arial" w:hAnsi="Arial"/>
          <w:sz w:val="22"/>
          <w:szCs w:val="22"/>
        </w:rPr>
        <w:t xml:space="preserve"> reservada, limitada o clasificada por disposición constitucional o legal.</w:t>
      </w:r>
    </w:p>
    <w:p>
      <w:pPr>
        <w:pStyle w:val="Normal"/>
        <w:tabs>
          <w:tab w:val="clear" w:pos="709"/>
          <w:tab w:val="left" w:pos="0" w:leader="none"/>
          <w:tab w:val="left" w:pos="1701" w:leader="none"/>
          <w:tab w:val="left" w:pos="2127" w:leader="none"/>
        </w:tabs>
        <w:jc w:val="both"/>
        <w:rPr>
          <w:rFonts w:ascii="Arial" w:hAnsi="Arial" w:eastAsia="SimSun" w:cs="SimSun"/>
          <w:sz w:val="22"/>
          <w:szCs w:val="22"/>
        </w:rPr>
      </w:pPr>
      <w:r>
        <w:rPr>
          <w:rFonts w:eastAsia="SimSun" w:cs="SimSun" w:ascii="Arial" w:hAnsi="Arial"/>
          <w:sz w:val="22"/>
          <w:szCs w:val="22"/>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b/>
          <w:bCs/>
          <w:sz w:val="22"/>
          <w:szCs w:val="22"/>
        </w:rPr>
        <w:t xml:space="preserve">ARTÍCULO </w:t>
      </w:r>
      <w:r>
        <w:rPr>
          <w:rFonts w:eastAsia="SimSun" w:cs="Arial" w:ascii="Arial" w:hAnsi="Arial"/>
          <w:b/>
          <w:bCs/>
          <w:sz w:val="22"/>
          <w:szCs w:val="22"/>
          <w:lang w:val="es-CO"/>
        </w:rPr>
        <w:t>CUAR</w:t>
      </w:r>
      <w:r>
        <w:rPr>
          <w:rFonts w:eastAsia="SimSun" w:cs="Arial" w:ascii="Arial" w:hAnsi="Arial"/>
          <w:b/>
          <w:bCs/>
          <w:sz w:val="22"/>
          <w:szCs w:val="22"/>
        </w:rPr>
        <w:t>TO.</w:t>
      </w:r>
      <w:r>
        <w:rPr>
          <w:rFonts w:eastAsia="SimSun" w:cs="Arial" w:ascii="Arial" w:hAnsi="Arial"/>
          <w:sz w:val="22"/>
          <w:szCs w:val="22"/>
        </w:rPr>
        <w:t xml:space="preserve"> Los costos establecidos en la presente </w:t>
      </w:r>
      <w:r>
        <w:rPr>
          <w:rFonts w:eastAsia="SimSun" w:cs="Arial" w:ascii="Arial" w:hAnsi="Arial"/>
          <w:sz w:val="22"/>
          <w:szCs w:val="22"/>
        </w:rPr>
        <w:t>resolución</w:t>
      </w:r>
      <w:r>
        <w:rPr>
          <w:rFonts w:eastAsia="SimSun" w:cs="Arial" w:ascii="Arial" w:hAnsi="Arial"/>
          <w:sz w:val="22"/>
          <w:szCs w:val="22"/>
        </w:rPr>
        <w:t xml:space="preserve"> serán reajustados a</w:t>
      </w:r>
      <w:r>
        <w:rPr>
          <w:rFonts w:eastAsia="SimSun" w:cs="Arial" w:ascii="Arial" w:hAnsi="Arial"/>
          <w:sz w:val="22"/>
          <w:szCs w:val="22"/>
          <w:lang w:val="es-CO"/>
        </w:rPr>
        <w:t xml:space="preserve"> partir del primero de enero de cada año, de acuerdo con el índice de precios al consumidor -IPC</w:t>
      </w:r>
      <w:r>
        <w:rPr>
          <w:rFonts w:eastAsia="SimSun" w:cs="Arial" w:ascii="Arial" w:hAnsi="Arial"/>
          <w:sz w:val="22"/>
          <w:szCs w:val="22"/>
        </w:rPr>
        <w:t xml:space="preserve">. </w:t>
      </w:r>
    </w:p>
    <w:p>
      <w:pPr>
        <w:pStyle w:val="Normal"/>
        <w:tabs>
          <w:tab w:val="clear" w:pos="709"/>
          <w:tab w:val="left" w:pos="0" w:leader="none"/>
          <w:tab w:val="left" w:pos="1701" w:leader="none"/>
          <w:tab w:val="left" w:pos="2127" w:leader="none"/>
        </w:tabs>
        <w:jc w:val="both"/>
        <w:rPr>
          <w:rFonts w:ascii="Arial" w:hAnsi="Arial" w:eastAsia="SimSun" w:cs="Arial"/>
          <w:b/>
          <w:b/>
          <w:bCs/>
          <w:sz w:val="22"/>
          <w:szCs w:val="22"/>
        </w:rPr>
      </w:pPr>
      <w:r>
        <w:rPr>
          <w:rFonts w:eastAsia="SimSun" w:cs="Arial" w:ascii="Arial" w:hAnsi="Arial"/>
          <w:b/>
          <w:bCs/>
          <w:sz w:val="22"/>
          <w:szCs w:val="22"/>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b/>
          <w:bCs/>
          <w:sz w:val="22"/>
          <w:szCs w:val="22"/>
        </w:rPr>
        <w:t xml:space="preserve">ARTÍCULO </w:t>
      </w:r>
      <w:r>
        <w:rPr>
          <w:rFonts w:eastAsia="SimSun" w:cs="Arial" w:ascii="Arial" w:hAnsi="Arial"/>
          <w:b/>
          <w:bCs/>
          <w:sz w:val="22"/>
          <w:szCs w:val="22"/>
          <w:lang w:val="es-CO"/>
        </w:rPr>
        <w:t>QUIN</w:t>
      </w:r>
      <w:r>
        <w:rPr>
          <w:rFonts w:eastAsia="SimSun" w:cs="Arial" w:ascii="Arial" w:hAnsi="Arial"/>
          <w:b/>
          <w:bCs/>
          <w:sz w:val="22"/>
          <w:szCs w:val="22"/>
        </w:rPr>
        <w:t>TO.</w:t>
      </w:r>
      <w:r>
        <w:rPr>
          <w:rFonts w:eastAsia="SimSun" w:cs="Arial" w:ascii="Arial" w:hAnsi="Arial"/>
          <w:sz w:val="22"/>
          <w:szCs w:val="22"/>
        </w:rPr>
        <w:t xml:space="preserve"> Publicar el presente acto administrativo en la página Web</w:t>
      </w:r>
      <w:r>
        <w:rPr>
          <w:rFonts w:eastAsia="SimSun" w:cs="Arial" w:ascii="Arial" w:hAnsi="Arial"/>
          <w:sz w:val="22"/>
          <w:szCs w:val="22"/>
          <w:lang w:val="es-CO"/>
        </w:rPr>
        <w:t xml:space="preserve">,  en el micrositio </w:t>
      </w:r>
      <w:r>
        <w:rPr>
          <w:rFonts w:eastAsia="SimSun" w:cs="Arial" w:ascii="Arial" w:hAnsi="Arial"/>
          <w:b/>
          <w:bCs/>
          <w:i/>
          <w:iCs/>
          <w:sz w:val="22"/>
          <w:szCs w:val="22"/>
          <w:lang w:val="es-CO"/>
        </w:rPr>
        <w:t xml:space="preserve">Transparencia y Acceso a la Información Pública </w:t>
      </w:r>
      <w:r>
        <w:rPr>
          <w:rFonts w:eastAsia="SimSun" w:cs="Arial" w:ascii="Arial" w:hAnsi="Arial"/>
          <w:sz w:val="22"/>
          <w:szCs w:val="22"/>
          <w:lang w:val="es-CO"/>
        </w:rPr>
        <w:t xml:space="preserve">de la </w:t>
      </w:r>
      <w:r>
        <w:rPr>
          <w:rFonts w:eastAsia="SimSun" w:cs="Arial" w:ascii="Arial" w:hAnsi="Arial"/>
          <w:sz w:val="22"/>
          <w:szCs w:val="22"/>
        </w:rPr>
        <w:t xml:space="preserve">Secretaría Distrital de </w:t>
      </w:r>
      <w:r>
        <w:rPr>
          <w:rFonts w:eastAsia="SimSun" w:cs="Arial" w:ascii="Arial" w:hAnsi="Arial"/>
          <w:sz w:val="22"/>
          <w:szCs w:val="22"/>
          <w:lang w:val="es-CO"/>
        </w:rPr>
        <w:t xml:space="preserve">Cultura, Recreación y Deporte y en la Gaceta Distrital </w:t>
      </w:r>
    </w:p>
    <w:p>
      <w:pPr>
        <w:pStyle w:val="Normal"/>
        <w:tabs>
          <w:tab w:val="clear" w:pos="709"/>
          <w:tab w:val="left" w:pos="0" w:leader="none"/>
          <w:tab w:val="left" w:pos="1701" w:leader="none"/>
          <w:tab w:val="left" w:pos="2127" w:leader="none"/>
        </w:tabs>
        <w:jc w:val="both"/>
        <w:rPr>
          <w:rFonts w:ascii="Arial" w:hAnsi="Arial" w:eastAsia="SimSun" w:cs="Arial"/>
          <w:sz w:val="22"/>
          <w:szCs w:val="22"/>
          <w:lang w:val="es-CO"/>
        </w:rPr>
      </w:pPr>
      <w:r>
        <w:rPr>
          <w:rFonts w:eastAsia="SimSun" w:cs="Arial" w:ascii="Arial" w:hAnsi="Arial"/>
          <w:sz w:val="22"/>
          <w:szCs w:val="22"/>
          <w:lang w:val="es-CO"/>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b/>
          <w:bCs/>
          <w:sz w:val="22"/>
          <w:szCs w:val="22"/>
        </w:rPr>
        <w:t>ARTICULO S</w:t>
      </w:r>
      <w:r>
        <w:rPr>
          <w:rFonts w:eastAsia="SimSun" w:cs="Arial" w:ascii="Arial" w:hAnsi="Arial"/>
          <w:b/>
          <w:bCs/>
          <w:sz w:val="22"/>
          <w:szCs w:val="22"/>
          <w:lang w:val="es-CO"/>
        </w:rPr>
        <w:t>EXT</w:t>
      </w:r>
      <w:r>
        <w:rPr>
          <w:rFonts w:eastAsia="SimSun" w:cs="Arial" w:ascii="Arial" w:hAnsi="Arial"/>
          <w:b/>
          <w:bCs/>
          <w:sz w:val="22"/>
          <w:szCs w:val="22"/>
        </w:rPr>
        <w:t>O.</w:t>
      </w:r>
      <w:r>
        <w:rPr>
          <w:rFonts w:eastAsia="SimSun" w:cs="Arial" w:ascii="Arial" w:hAnsi="Arial"/>
          <w:sz w:val="22"/>
          <w:szCs w:val="22"/>
        </w:rPr>
        <w:t xml:space="preserve"> La presente </w:t>
      </w:r>
      <w:r>
        <w:rPr>
          <w:rFonts w:eastAsia="SimSun" w:cs="Arial" w:ascii="Arial" w:hAnsi="Arial"/>
          <w:sz w:val="22"/>
          <w:szCs w:val="22"/>
          <w:lang w:val="es-CO"/>
        </w:rPr>
        <w:t>r</w:t>
      </w:r>
      <w:r>
        <w:rPr>
          <w:rFonts w:eastAsia="SimSun" w:cs="Arial" w:ascii="Arial" w:hAnsi="Arial"/>
          <w:sz w:val="22"/>
          <w:szCs w:val="22"/>
        </w:rPr>
        <w:t>esolución rige a partir de</w:t>
      </w:r>
      <w:r>
        <w:rPr>
          <w:rFonts w:eastAsia="SimSun" w:cs="Arial" w:ascii="Arial" w:hAnsi="Arial"/>
          <w:sz w:val="22"/>
          <w:szCs w:val="22"/>
        </w:rPr>
        <w:t xml:space="preserve">l día siguiente de </w:t>
      </w:r>
      <w:r>
        <w:rPr>
          <w:rFonts w:eastAsia="SimSun" w:cs="Arial" w:ascii="Arial" w:hAnsi="Arial"/>
          <w:sz w:val="22"/>
          <w:szCs w:val="22"/>
        </w:rPr>
        <w:t xml:space="preserve">la fecha de su </w:t>
      </w:r>
      <w:r>
        <w:rPr>
          <w:rFonts w:eastAsia="SimSun" w:cs="Arial" w:ascii="Arial" w:hAnsi="Arial"/>
          <w:sz w:val="22"/>
          <w:szCs w:val="22"/>
          <w:lang w:val="es-CO"/>
        </w:rPr>
        <w:t xml:space="preserve">publicación en la página web de la entidad </w:t>
      </w:r>
      <w:r>
        <w:rPr>
          <w:rFonts w:eastAsia="SimSun" w:cs="Arial" w:ascii="Arial" w:hAnsi="Arial"/>
          <w:sz w:val="22"/>
          <w:szCs w:val="22"/>
        </w:rPr>
        <w:t>y deroga la</w:t>
      </w:r>
      <w:r>
        <w:rPr>
          <w:rFonts w:eastAsia="SimSun" w:cs="Arial" w:ascii="Arial" w:hAnsi="Arial"/>
          <w:sz w:val="22"/>
          <w:szCs w:val="22"/>
          <w:lang w:val="es-CO"/>
        </w:rPr>
        <w:t xml:space="preserve"> Resolución No 587 de 2016.</w:t>
      </w:r>
    </w:p>
    <w:p>
      <w:pPr>
        <w:pStyle w:val="Normal"/>
        <w:tabs>
          <w:tab w:val="clear" w:pos="709"/>
          <w:tab w:val="left" w:pos="0" w:leader="none"/>
          <w:tab w:val="left" w:pos="1701" w:leader="none"/>
          <w:tab w:val="left" w:pos="2127" w:leader="none"/>
        </w:tabs>
        <w:jc w:val="both"/>
        <w:rPr>
          <w:rFonts w:ascii="Arial" w:hAnsi="Arial" w:eastAsia="SimSun" w:cs="Arial"/>
          <w:sz w:val="22"/>
          <w:szCs w:val="22"/>
          <w:lang w:val="es-CO"/>
        </w:rPr>
      </w:pPr>
      <w:r>
        <w:rPr>
          <w:rFonts w:eastAsia="SimSun" w:cs="Arial" w:ascii="Arial" w:hAnsi="Arial"/>
          <w:sz w:val="22"/>
          <w:szCs w:val="22"/>
          <w:lang w:val="es-CO"/>
        </w:rPr>
      </w:r>
    </w:p>
    <w:p>
      <w:pPr>
        <w:pStyle w:val="Normal"/>
        <w:tabs>
          <w:tab w:val="clear" w:pos="709"/>
          <w:tab w:val="left" w:pos="0" w:leader="none"/>
          <w:tab w:val="left" w:pos="1701" w:leader="none"/>
          <w:tab w:val="left" w:pos="2127" w:leader="none"/>
        </w:tabs>
        <w:jc w:val="both"/>
        <w:rPr>
          <w:rFonts w:ascii="Arial" w:hAnsi="Arial" w:eastAsia="SimSun" w:cs="Arial"/>
          <w:sz w:val="22"/>
          <w:szCs w:val="22"/>
          <w:lang w:val="es-CO"/>
        </w:rPr>
      </w:pPr>
      <w:r>
        <w:rPr>
          <w:rFonts w:eastAsia="SimSun" w:cs="Arial" w:ascii="Arial" w:hAnsi="Arial"/>
          <w:sz w:val="22"/>
          <w:szCs w:val="22"/>
          <w:lang w:val="es-CO"/>
        </w:rPr>
      </w:r>
    </w:p>
    <w:p>
      <w:pPr>
        <w:pStyle w:val="Normal"/>
        <w:tabs>
          <w:tab w:val="clear" w:pos="709"/>
          <w:tab w:val="left" w:pos="0" w:leader="none"/>
          <w:tab w:val="left" w:pos="1701" w:leader="none"/>
          <w:tab w:val="left" w:pos="2127" w:leader="none"/>
        </w:tabs>
        <w:jc w:val="center"/>
        <w:rPr>
          <w:rFonts w:ascii="Arial" w:hAnsi="Arial"/>
          <w:sz w:val="22"/>
          <w:szCs w:val="22"/>
        </w:rPr>
      </w:pPr>
      <w:r>
        <w:rPr>
          <w:rFonts w:eastAsia="SimSun" w:cs="Arial" w:ascii="Arial" w:hAnsi="Arial"/>
          <w:b/>
          <w:bCs/>
          <w:sz w:val="22"/>
          <w:szCs w:val="22"/>
          <w:lang w:val="es-CO"/>
        </w:rPr>
        <w:t xml:space="preserve">COMUNÍQUESE, </w:t>
      </w:r>
      <w:r>
        <w:rPr>
          <w:rFonts w:eastAsia="SimSun" w:cs="Arial" w:ascii="Arial" w:hAnsi="Arial"/>
          <w:b/>
          <w:bCs/>
          <w:sz w:val="22"/>
          <w:szCs w:val="22"/>
        </w:rPr>
        <w:t>PUBLÍQUESE Y CÚMPLASE</w:t>
      </w:r>
    </w:p>
    <w:p>
      <w:pPr>
        <w:pStyle w:val="Normal"/>
        <w:tabs>
          <w:tab w:val="clear" w:pos="709"/>
          <w:tab w:val="left" w:pos="0" w:leader="none"/>
          <w:tab w:val="left" w:pos="1701" w:leader="none"/>
          <w:tab w:val="left" w:pos="2127" w:leader="none"/>
        </w:tabs>
        <w:jc w:val="both"/>
        <w:rPr>
          <w:rFonts w:ascii="Arial" w:hAnsi="Arial" w:eastAsia="SimSun" w:cs="Arial"/>
          <w:sz w:val="22"/>
          <w:szCs w:val="22"/>
        </w:rPr>
      </w:pPr>
      <w:r>
        <w:rPr>
          <w:rFonts w:eastAsia="SimSun" w:cs="Arial" w:ascii="Arial" w:hAnsi="Arial"/>
          <w:sz w:val="22"/>
          <w:szCs w:val="22"/>
        </w:rPr>
      </w:r>
    </w:p>
    <w:p>
      <w:pPr>
        <w:pStyle w:val="Normal"/>
        <w:tabs>
          <w:tab w:val="clear" w:pos="709"/>
          <w:tab w:val="left" w:pos="0" w:leader="none"/>
          <w:tab w:val="left" w:pos="1701" w:leader="none"/>
          <w:tab w:val="left" w:pos="2127" w:leader="none"/>
        </w:tabs>
        <w:jc w:val="both"/>
        <w:rPr>
          <w:rFonts w:ascii="Arial" w:hAnsi="Arial" w:eastAsia="SimSun" w:cs="Arial"/>
          <w:sz w:val="22"/>
          <w:szCs w:val="22"/>
        </w:rPr>
      </w:pPr>
      <w:r>
        <w:rPr>
          <w:rFonts w:eastAsia="SimSun" w:cs="Arial" w:ascii="Arial" w:hAnsi="Arial"/>
          <w:sz w:val="22"/>
          <w:szCs w:val="22"/>
        </w:rPr>
      </w:r>
    </w:p>
    <w:p>
      <w:pPr>
        <w:pStyle w:val="Normal"/>
        <w:tabs>
          <w:tab w:val="clear" w:pos="709"/>
          <w:tab w:val="left" w:pos="0" w:leader="none"/>
          <w:tab w:val="left" w:pos="1701" w:leader="none"/>
          <w:tab w:val="left" w:pos="2127" w:leader="none"/>
        </w:tabs>
        <w:jc w:val="both"/>
        <w:rPr>
          <w:rFonts w:ascii="Arial" w:hAnsi="Arial" w:eastAsia="SimSun" w:cs="Arial"/>
          <w:sz w:val="22"/>
          <w:szCs w:val="22"/>
        </w:rPr>
      </w:pPr>
      <w:r>
        <w:rPr>
          <w:rFonts w:eastAsia="SimSun" w:cs="Arial" w:ascii="Arial" w:hAnsi="Arial"/>
          <w:sz w:val="22"/>
          <w:szCs w:val="22"/>
        </w:rPr>
      </w:r>
    </w:p>
    <w:p>
      <w:pPr>
        <w:pStyle w:val="Normal"/>
        <w:tabs>
          <w:tab w:val="clear" w:pos="709"/>
          <w:tab w:val="left" w:pos="0" w:leader="none"/>
          <w:tab w:val="left" w:pos="1701" w:leader="none"/>
          <w:tab w:val="left" w:pos="2127" w:leader="none"/>
        </w:tabs>
        <w:jc w:val="both"/>
        <w:rPr>
          <w:rFonts w:ascii="Arial" w:hAnsi="Arial"/>
          <w:sz w:val="22"/>
          <w:szCs w:val="22"/>
        </w:rPr>
      </w:pPr>
      <w:r>
        <w:rPr>
          <w:rFonts w:eastAsia="SimSun" w:cs="Arial" w:ascii="Arial" w:hAnsi="Arial"/>
          <w:sz w:val="22"/>
          <w:szCs w:val="22"/>
        </w:rPr>
        <w:t xml:space="preserve">Dada en Bogotá D.C. a los </w:t>
      </w:r>
    </w:p>
    <w:p>
      <w:pPr>
        <w:pStyle w:val="Normal"/>
        <w:tabs>
          <w:tab w:val="clear" w:pos="709"/>
          <w:tab w:val="left" w:pos="0" w:leader="none"/>
          <w:tab w:val="left" w:pos="1701" w:leader="none"/>
          <w:tab w:val="left" w:pos="2127" w:leader="none"/>
        </w:tabs>
        <w:jc w:val="both"/>
        <w:rPr>
          <w:rFonts w:ascii="Arial" w:hAnsi="Arial" w:eastAsia="SimSun" w:cs="Arial"/>
          <w:sz w:val="22"/>
          <w:szCs w:val="22"/>
        </w:rPr>
      </w:pPr>
      <w:r>
        <w:rPr>
          <w:rFonts w:eastAsia="SimSun" w:cs="Arial" w:ascii="Arial" w:hAnsi="Arial"/>
          <w:sz w:val="22"/>
          <w:szCs w:val="22"/>
        </w:rPr>
      </w:r>
    </w:p>
    <w:p>
      <w:pPr>
        <w:pStyle w:val="Normal"/>
        <w:tabs>
          <w:tab w:val="clear" w:pos="709"/>
          <w:tab w:val="left" w:pos="0" w:leader="none"/>
          <w:tab w:val="left" w:pos="1701" w:leader="none"/>
          <w:tab w:val="left" w:pos="2127" w:leader="none"/>
        </w:tabs>
        <w:jc w:val="both"/>
        <w:rPr>
          <w:rFonts w:ascii="Arial" w:hAnsi="Arial" w:eastAsia="SimSun" w:cs="Arial"/>
          <w:sz w:val="22"/>
          <w:szCs w:val="22"/>
        </w:rPr>
      </w:pPr>
      <w:r>
        <w:rPr>
          <w:rFonts w:eastAsia="SimSun" w:cs="Arial" w:ascii="Arial" w:hAnsi="Arial"/>
          <w:sz w:val="22"/>
          <w:szCs w:val="22"/>
        </w:rPr>
      </w:r>
    </w:p>
    <w:p>
      <w:pPr>
        <w:pStyle w:val="Normal"/>
        <w:tabs>
          <w:tab w:val="clear" w:pos="709"/>
          <w:tab w:val="left" w:pos="0" w:leader="none"/>
          <w:tab w:val="left" w:pos="1701" w:leader="none"/>
          <w:tab w:val="left" w:pos="2127" w:leader="none"/>
        </w:tabs>
        <w:jc w:val="center"/>
        <w:rPr>
          <w:rFonts w:ascii="Arial" w:hAnsi="Arial" w:eastAsia="SimSun" w:cs="Arial"/>
          <w:sz w:val="22"/>
          <w:szCs w:val="22"/>
        </w:rPr>
      </w:pPr>
      <w:r>
        <w:rPr>
          <w:rFonts w:eastAsia="SimSun" w:cs="Arial" w:ascii="Arial" w:hAnsi="Arial"/>
          <w:sz w:val="22"/>
          <w:szCs w:val="22"/>
        </w:rPr>
      </w:r>
    </w:p>
    <w:p>
      <w:pPr>
        <w:pStyle w:val="Normal"/>
        <w:tabs>
          <w:tab w:val="clear" w:pos="709"/>
          <w:tab w:val="left" w:pos="0" w:leader="none"/>
          <w:tab w:val="left" w:pos="1701" w:leader="none"/>
          <w:tab w:val="left" w:pos="2127" w:leader="none"/>
        </w:tabs>
        <w:jc w:val="center"/>
        <w:rPr>
          <w:rFonts w:ascii="Arial" w:hAnsi="Arial" w:eastAsia="SimSun" w:cs="Arial"/>
          <w:b/>
          <w:b/>
          <w:bCs/>
          <w:color w:val="00000A"/>
          <w:sz w:val="22"/>
          <w:szCs w:val="22"/>
          <w:lang w:val="es-CO" w:bidi="es-ES"/>
        </w:rPr>
      </w:pPr>
      <w:r>
        <w:rPr>
          <w:rFonts w:eastAsia="SimSun" w:cs="Arial" w:ascii="Arial" w:hAnsi="Arial"/>
          <w:b/>
          <w:bCs/>
          <w:color w:val="00000A"/>
          <w:sz w:val="22"/>
          <w:szCs w:val="22"/>
          <w:lang w:val="es-CO" w:bidi="es-ES"/>
        </w:rPr>
        <w:t>HENRY SAMUEL MURRAIN KNUDSON</w:t>
      </w:r>
    </w:p>
    <w:p>
      <w:pPr>
        <w:pStyle w:val="Normal"/>
        <w:tabs>
          <w:tab w:val="clear" w:pos="709"/>
          <w:tab w:val="left" w:pos="0" w:leader="none"/>
          <w:tab w:val="left" w:pos="1701" w:leader="none"/>
          <w:tab w:val="left" w:pos="2127" w:leader="none"/>
        </w:tabs>
        <w:jc w:val="center"/>
        <w:rPr>
          <w:rFonts w:ascii="Arial" w:hAnsi="Arial"/>
          <w:sz w:val="22"/>
          <w:szCs w:val="22"/>
        </w:rPr>
      </w:pPr>
      <w:r>
        <w:rPr>
          <w:rFonts w:eastAsia="SimSun" w:cs="Arial" w:ascii="Arial" w:hAnsi="Arial"/>
          <w:sz w:val="22"/>
          <w:szCs w:val="22"/>
          <w:lang w:val="es-CO"/>
        </w:rPr>
        <w:t xml:space="preserve">Secretario de Despacho </w:t>
      </w:r>
      <w:r>
        <w:rPr>
          <w:rFonts w:eastAsia="SimSun" w:cs="Arial" w:ascii="Arial" w:hAnsi="Arial"/>
          <w:sz w:val="22"/>
          <w:szCs w:val="22"/>
          <w:lang w:val="es-CO"/>
        </w:rPr>
        <w:t>(E)</w:t>
      </w:r>
    </w:p>
    <w:p>
      <w:pPr>
        <w:pStyle w:val="Normal"/>
        <w:tabs>
          <w:tab w:val="clear" w:pos="709"/>
          <w:tab w:val="left" w:pos="0" w:leader="none"/>
          <w:tab w:val="left" w:pos="1701" w:leader="none"/>
          <w:tab w:val="left" w:pos="2127" w:leader="none"/>
        </w:tabs>
        <w:jc w:val="center"/>
        <w:rPr>
          <w:rFonts w:ascii="Arial" w:hAnsi="Arial" w:eastAsia="SimSun" w:cs="Arial"/>
          <w:sz w:val="22"/>
          <w:szCs w:val="22"/>
        </w:rPr>
      </w:pPr>
      <w:r>
        <w:rPr>
          <w:rFonts w:eastAsia="SimSun" w:cs="Arial" w:ascii="Arial" w:hAnsi="Arial"/>
          <w:sz w:val="22"/>
          <w:szCs w:val="22"/>
        </w:rPr>
      </w:r>
    </w:p>
    <w:p>
      <w:pPr>
        <w:pStyle w:val="Normal"/>
        <w:tabs>
          <w:tab w:val="clear" w:pos="709"/>
          <w:tab w:val="left" w:pos="0" w:leader="none"/>
          <w:tab w:val="left" w:pos="1701" w:leader="none"/>
          <w:tab w:val="left" w:pos="2127" w:leader="none"/>
        </w:tabs>
        <w:jc w:val="both"/>
        <w:rPr>
          <w:rFonts w:ascii="Arial" w:hAnsi="Arial" w:eastAsia="SimSun" w:cs="Arial"/>
          <w:sz w:val="22"/>
          <w:szCs w:val="22"/>
        </w:rPr>
      </w:pPr>
      <w:r>
        <w:rPr>
          <w:rFonts w:eastAsia="SimSun" w:cs="Arial" w:ascii="Arial" w:hAnsi="Arial"/>
          <w:sz w:val="22"/>
          <w:szCs w:val="22"/>
        </w:rPr>
      </w:r>
      <w:bookmarkStart w:id="0" w:name="_GoBack"/>
      <w:bookmarkStart w:id="1" w:name="_GoBack"/>
      <w:bookmarkEnd w:id="1"/>
    </w:p>
    <w:p>
      <w:pPr>
        <w:pStyle w:val="Normal"/>
        <w:tabs>
          <w:tab w:val="clear" w:pos="709"/>
          <w:tab w:val="left" w:pos="0" w:leader="none"/>
          <w:tab w:val="left" w:pos="1701" w:leader="none"/>
          <w:tab w:val="left" w:pos="2127" w:leader="none"/>
        </w:tabs>
        <w:ind w:left="880" w:hanging="880"/>
        <w:jc w:val="both"/>
        <w:rPr/>
      </w:pPr>
      <w:r>
        <w:rPr>
          <w:rFonts w:eastAsia="SimSun" w:cs="Arial" w:ascii="Arial" w:hAnsi="Arial"/>
          <w:sz w:val="16"/>
          <w:szCs w:val="16"/>
          <w:lang w:val="es-CO"/>
        </w:rPr>
        <w:t xml:space="preserve">Proyectó: </w:t>
        <w:tab/>
        <w:t xml:space="preserve">Lucila Guerrero Ramírez, Profesional Especializado Grupo Interno de Trabajo de Gestión de Servicios Administrativos </w:t>
      </w:r>
    </w:p>
    <w:p>
      <w:pPr>
        <w:pStyle w:val="Normal"/>
        <w:tabs>
          <w:tab w:val="clear" w:pos="709"/>
          <w:tab w:val="left" w:pos="0" w:leader="none"/>
          <w:tab w:val="left" w:pos="1701" w:leader="none"/>
          <w:tab w:val="left" w:pos="2127" w:leader="none"/>
        </w:tabs>
        <w:ind w:firstLine="880"/>
        <w:jc w:val="both"/>
        <w:rPr/>
      </w:pPr>
      <w:r>
        <w:rPr>
          <w:rFonts w:eastAsia="SimSun" w:cs="Arial" w:ascii="Arial" w:hAnsi="Arial"/>
          <w:sz w:val="16"/>
          <w:szCs w:val="16"/>
          <w:lang w:val="es-CO"/>
        </w:rPr>
        <w:t xml:space="preserve">Didier Ricardo Orduz M., Coordinador Grupo Interno de Trabajo de Gestión Financiera  </w:t>
      </w:r>
    </w:p>
    <w:p>
      <w:pPr>
        <w:pStyle w:val="Normal"/>
        <w:tabs>
          <w:tab w:val="clear" w:pos="709"/>
          <w:tab w:val="left" w:pos="0" w:leader="none"/>
          <w:tab w:val="left" w:pos="1701" w:leader="none"/>
          <w:tab w:val="left" w:pos="2127" w:leader="none"/>
        </w:tabs>
        <w:jc w:val="both"/>
        <w:rPr/>
      </w:pPr>
      <w:r>
        <w:rPr>
          <w:rFonts w:eastAsia="SimSun" w:cs="Arial" w:ascii="Arial" w:hAnsi="Arial"/>
          <w:sz w:val="16"/>
          <w:szCs w:val="16"/>
          <w:lang w:val="es-CO"/>
        </w:rPr>
        <w:t>Revisó:        Nydia Nehida Miranda U. Coordinadora Grupo Interno de Trabajo de Gestión de Servicios Administrativos</w:t>
      </w:r>
    </w:p>
    <w:p>
      <w:pPr>
        <w:pStyle w:val="Normal"/>
        <w:tabs>
          <w:tab w:val="clear" w:pos="709"/>
          <w:tab w:val="left" w:pos="0" w:leader="none"/>
          <w:tab w:val="left" w:pos="1701" w:leader="none"/>
          <w:tab w:val="left" w:pos="2127" w:leader="none"/>
        </w:tabs>
        <w:jc w:val="both"/>
        <w:rPr/>
      </w:pPr>
      <w:r>
        <w:rPr>
          <w:rFonts w:eastAsia="SimSun" w:cs="Arial" w:ascii="Arial" w:hAnsi="Arial"/>
          <w:sz w:val="16"/>
          <w:szCs w:val="16"/>
          <w:lang w:val="es-CO"/>
        </w:rPr>
        <w:t xml:space="preserve">                    </w:t>
      </w:r>
      <w:r>
        <w:rPr>
          <w:rFonts w:eastAsia="SimSun" w:cs="Arial" w:ascii="Arial" w:hAnsi="Arial"/>
          <w:sz w:val="16"/>
          <w:szCs w:val="16"/>
          <w:lang w:val="es-CO"/>
        </w:rPr>
        <w:t>William  Cifuentes, Contratista Dirección de Gestión Corporativa</w:t>
      </w:r>
    </w:p>
    <w:p>
      <w:pPr>
        <w:pStyle w:val="Normal"/>
        <w:tabs>
          <w:tab w:val="clear" w:pos="709"/>
          <w:tab w:val="left" w:pos="0" w:leader="none"/>
          <w:tab w:val="left" w:pos="1701" w:leader="none"/>
          <w:tab w:val="left" w:pos="2127" w:leader="none"/>
        </w:tabs>
        <w:jc w:val="both"/>
        <w:rPr/>
      </w:pPr>
      <w:r>
        <w:rPr>
          <w:rFonts w:eastAsia="SimSun" w:cs="Arial" w:ascii="Arial" w:hAnsi="Arial"/>
          <w:sz w:val="16"/>
          <w:szCs w:val="16"/>
          <w:lang w:val="es-CO"/>
        </w:rPr>
        <w:t xml:space="preserve">                    </w:t>
      </w:r>
      <w:r>
        <w:rPr>
          <w:rFonts w:eastAsia="SimSun" w:cs="Arial" w:ascii="Arial" w:hAnsi="Arial"/>
          <w:sz w:val="16"/>
          <w:szCs w:val="16"/>
          <w:lang w:val="es-CO"/>
        </w:rPr>
        <w:t>Martha</w:t>
      </w:r>
      <w:r>
        <w:rPr>
          <w:rFonts w:eastAsia="SimSun" w:cs="Arial" w:ascii="Arial" w:hAnsi="Arial"/>
          <w:sz w:val="16"/>
          <w:szCs w:val="16"/>
          <w:lang w:val="es-CO"/>
        </w:rPr>
        <w:t xml:space="preserve"> Reyes Castillo – Profesional Especializado  Oficina Asesora de Jurídica</w:t>
      </w:r>
    </w:p>
    <w:p>
      <w:pPr>
        <w:pStyle w:val="Normal"/>
        <w:tabs>
          <w:tab w:val="clear" w:pos="709"/>
          <w:tab w:val="left" w:pos="0" w:leader="none"/>
          <w:tab w:val="left" w:pos="1701" w:leader="none"/>
          <w:tab w:val="left" w:pos="2127" w:leader="none"/>
        </w:tabs>
        <w:jc w:val="both"/>
        <w:rPr/>
      </w:pPr>
      <w:r>
        <w:rPr>
          <w:rFonts w:cs="Arial" w:ascii="Arial" w:hAnsi="Arial"/>
          <w:sz w:val="16"/>
          <w:szCs w:val="16"/>
          <w:lang w:val="es-CO"/>
        </w:rPr>
        <w:t xml:space="preserve">                   </w:t>
      </w:r>
      <w:r>
        <w:rPr>
          <w:rFonts w:cs="Arial" w:ascii="Arial" w:hAnsi="Arial"/>
          <w:sz w:val="16"/>
          <w:szCs w:val="16"/>
          <w:lang w:val="es-CO"/>
        </w:rPr>
        <w:t xml:space="preserve">Juan Manuel Vargas Ayala, Jefe Oficina Asesora de Jurídica </w:t>
      </w:r>
    </w:p>
    <w:p>
      <w:pPr>
        <w:pStyle w:val="Normal"/>
        <w:tabs>
          <w:tab w:val="clear" w:pos="709"/>
          <w:tab w:val="left" w:pos="0" w:leader="none"/>
          <w:tab w:val="left" w:pos="1701" w:leader="none"/>
          <w:tab w:val="left" w:pos="2127" w:leader="none"/>
        </w:tabs>
        <w:jc w:val="both"/>
        <w:rPr/>
      </w:pPr>
      <w:r>
        <w:rPr>
          <w:rFonts w:cs="Arial" w:ascii="Arial" w:hAnsi="Arial"/>
          <w:sz w:val="16"/>
          <w:szCs w:val="16"/>
          <w:lang w:val="es-CO"/>
        </w:rPr>
        <w:t>Aprobó:      Yaneth Suárez Acero, Directora de Gestión Corporativa</w:t>
      </w:r>
    </w:p>
    <w:p>
      <w:pPr>
        <w:pStyle w:val="Normal"/>
        <w:tabs>
          <w:tab w:val="clear" w:pos="709"/>
          <w:tab w:val="left" w:pos="0" w:leader="none"/>
          <w:tab w:val="left" w:pos="1701" w:leader="none"/>
          <w:tab w:val="left" w:pos="2127" w:leader="none"/>
        </w:tabs>
        <w:spacing w:lineRule="auto" w:line="360"/>
        <w:jc w:val="both"/>
        <w:rPr>
          <w:rFonts w:ascii="Arial" w:hAnsi="Arial"/>
          <w:sz w:val="22"/>
          <w:szCs w:val="22"/>
        </w:rPr>
      </w:pPr>
      <w:r>
        <w:rPr/>
      </w:r>
    </w:p>
    <w:sectPr>
      <w:headerReference w:type="default" r:id="rId4"/>
      <w:footerReference w:type="default" r:id="rId5"/>
      <w:type w:val="nextPage"/>
      <w:pgSz w:w="12240" w:h="15840"/>
      <w:pgMar w:left="1701" w:right="1701" w:header="680" w:top="2571" w:footer="851" w:bottom="2291"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roman"/>
    <w:pitch w:val="variable"/>
  </w:font>
  <w:font w:name="Arial">
    <w:charset w:val="01"/>
    <w:family w:val="swiss"/>
    <w:pitch w:val="variable"/>
  </w:font>
  <w:font w:name="SimSun">
    <w:charset w:val="00"/>
    <w:family w:val="roman"/>
    <w:pitch w:val="variable"/>
  </w:font>
  <w:font w:name="Code3of9">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tabs>
        <w:tab w:val="clear" w:pos="4987"/>
        <w:tab w:val="clear" w:pos="9974"/>
        <w:tab w:val="left" w:pos="1820" w:leader="none"/>
      </w:tabs>
      <w:rPr/>
    </w:pPr>
    <w:r>
      <w:rPr/>
      <w:tab/>
    </w:r>
  </w:p>
  <w:tbl>
    <w:tblPr>
      <w:tblStyle w:val="Tablaconcuadrcula"/>
      <w:tblW w:w="5000" w:type="pct"/>
      <w:jc w:val="left"/>
      <w:tblInd w:w="0" w:type="dxa"/>
      <w:tblCellMar>
        <w:top w:w="0" w:type="dxa"/>
        <w:left w:w="108" w:type="dxa"/>
        <w:bottom w:w="0" w:type="dxa"/>
        <w:right w:w="108" w:type="dxa"/>
      </w:tblCellMar>
      <w:tblLook w:firstRow="1" w:noVBand="1" w:lastRow="0" w:firstColumn="1" w:lastColumn="0" w:noHBand="0" w:val="04a0"/>
    </w:tblPr>
    <w:tblGrid>
      <w:gridCol w:w="3519"/>
      <w:gridCol w:w="1632"/>
      <w:gridCol w:w="2515"/>
      <w:gridCol w:w="1171"/>
    </w:tblGrid>
    <w:tr>
      <w:trPr/>
      <w:tc>
        <w:tcPr>
          <w:tcW w:w="3519" w:type="dxa"/>
          <w:tcBorders>
            <w:top w:val="nil"/>
            <w:left w:val="nil"/>
            <w:bottom w:val="nil"/>
            <w:right w:val="nil"/>
          </w:tcBorders>
          <w:shd w:fill="auto" w:val="clear"/>
        </w:tcPr>
        <w:p>
          <w:pPr>
            <w:pStyle w:val="Normal"/>
            <w:tabs>
              <w:tab w:val="clear" w:pos="709"/>
              <w:tab w:val="center" w:pos="4419" w:leader="none"/>
              <w:tab w:val="right" w:pos="8838" w:leader="none"/>
            </w:tabs>
            <w:rPr>
              <w:rFonts w:ascii="Arial" w:hAnsi="Arial" w:cs="Arial"/>
              <w:color w:val="000000"/>
              <w:sz w:val="18"/>
              <w:szCs w:val="18"/>
            </w:rPr>
          </w:pPr>
          <w:r>
            <w:rPr>
              <w:rFonts w:eastAsia="Calibri" w:cs="Arial" w:ascii="Arial" w:hAnsi="Arial"/>
              <w:color w:val="000000"/>
              <w:sz w:val="18"/>
              <w:szCs w:val="18"/>
              <w:lang w:eastAsia="es-ES_tradnl" w:bidi="ar-SA"/>
            </w:rPr>
            <w:t>Cra. 8ª No. 9 - 83 Centro</w:t>
          </w:r>
        </w:p>
        <w:p>
          <w:pPr>
            <w:pStyle w:val="Normal"/>
            <w:tabs>
              <w:tab w:val="clear" w:pos="709"/>
              <w:tab w:val="center" w:pos="4419" w:leader="none"/>
              <w:tab w:val="right" w:pos="8838" w:leader="none"/>
            </w:tabs>
            <w:rPr>
              <w:rFonts w:ascii="Arial" w:hAnsi="Arial" w:cs="Arial"/>
              <w:color w:val="000000"/>
              <w:sz w:val="18"/>
              <w:szCs w:val="18"/>
            </w:rPr>
          </w:pPr>
          <w:r>
            <w:rPr>
              <w:rFonts w:eastAsia="Calibri" w:cs="Arial" w:ascii="Arial" w:hAnsi="Arial"/>
              <w:color w:val="000000"/>
              <w:sz w:val="18"/>
              <w:szCs w:val="18"/>
              <w:lang w:eastAsia="es-ES_tradnl" w:bidi="ar-SA"/>
            </w:rPr>
            <w:t>Tel. 3274850</w:t>
          </w:r>
        </w:p>
        <w:p>
          <w:pPr>
            <w:pStyle w:val="Normal"/>
            <w:tabs>
              <w:tab w:val="clear" w:pos="709"/>
              <w:tab w:val="center" w:pos="4419" w:leader="none"/>
              <w:tab w:val="right" w:pos="8838" w:leader="none"/>
            </w:tabs>
            <w:rPr>
              <w:rFonts w:ascii="Arial" w:hAnsi="Arial" w:cs="Arial"/>
              <w:color w:val="000000"/>
              <w:sz w:val="18"/>
              <w:szCs w:val="18"/>
            </w:rPr>
          </w:pPr>
          <w:r>
            <w:rPr>
              <w:rFonts w:eastAsia="Calibri" w:cs="Arial" w:ascii="Arial" w:hAnsi="Arial"/>
              <w:color w:val="000000"/>
              <w:sz w:val="18"/>
              <w:szCs w:val="18"/>
              <w:lang w:eastAsia="es-ES_tradnl" w:bidi="ar-SA"/>
            </w:rPr>
            <w:t>Código Postal: 111711</w:t>
          </w:r>
        </w:p>
        <w:p>
          <w:pPr>
            <w:pStyle w:val="Normal"/>
            <w:tabs>
              <w:tab w:val="clear" w:pos="709"/>
              <w:tab w:val="center" w:pos="4419" w:leader="none"/>
              <w:tab w:val="right" w:pos="8838" w:leader="none"/>
            </w:tabs>
            <w:rPr/>
          </w:pPr>
          <w:hyperlink r:id="rId1">
            <w:r>
              <w:rPr>
                <w:rStyle w:val="EnlacedeInternet"/>
                <w:rFonts w:eastAsia="Calibri" w:cs="Calibri" w:ascii="Calibri" w:hAnsi="Calibri"/>
                <w:sz w:val="18"/>
                <w:szCs w:val="18"/>
                <w:lang w:eastAsia="es-ES_tradnl" w:bidi="ar-SA"/>
              </w:rPr>
              <w:t>www.culturarecreacionydeporte.gov.co</w:t>
            </w:r>
          </w:hyperlink>
        </w:p>
        <w:p>
          <w:pPr>
            <w:pStyle w:val="Normal"/>
            <w:tabs>
              <w:tab w:val="clear" w:pos="709"/>
              <w:tab w:val="center" w:pos="4419" w:leader="none"/>
              <w:tab w:val="right" w:pos="8838" w:leader="none"/>
            </w:tabs>
            <w:rPr>
              <w:color w:val="000000"/>
            </w:rPr>
          </w:pPr>
          <w:r>
            <w:rPr>
              <w:rFonts w:eastAsia="Calibri" w:cs="Arial" w:ascii="Arial" w:hAnsi="Arial"/>
              <w:color w:val="000000"/>
              <w:sz w:val="18"/>
              <w:szCs w:val="18"/>
              <w:lang w:eastAsia="es-ES_tradnl" w:bidi="ar-SA"/>
            </w:rPr>
            <w:t>Información: Línea 195</w:t>
          </w:r>
        </w:p>
      </w:tc>
      <w:tc>
        <w:tcPr>
          <w:tcW w:w="1632" w:type="dxa"/>
          <w:tcBorders>
            <w:top w:val="nil"/>
            <w:left w:val="nil"/>
            <w:bottom w:val="nil"/>
            <w:right w:val="nil"/>
          </w:tcBorders>
          <w:shd w:fill="auto" w:val="clear"/>
        </w:tcPr>
        <w:p>
          <w:pPr>
            <w:pStyle w:val="Normal"/>
            <w:rPr>
              <w:rFonts w:ascii="Calibri" w:hAnsi="Calibri" w:eastAsia="Calibri" w:cs="Calibri"/>
              <w:sz w:val="18"/>
              <w:szCs w:val="18"/>
              <w:lang w:eastAsia="es-ES_tradnl" w:bidi="ar-SA"/>
            </w:rPr>
          </w:pPr>
          <w:r>
            <w:rPr>
              <w:rFonts w:eastAsia="Calibri" w:cs="Calibri" w:ascii="Calibri" w:hAnsi="Calibri"/>
              <w:sz w:val="18"/>
              <w:szCs w:val="18"/>
              <w:lang w:eastAsia="es-ES_tradnl" w:bidi="ar-SA"/>
            </w:rPr>
          </w:r>
        </w:p>
        <w:p>
          <w:pPr>
            <w:pStyle w:val="Normal"/>
            <w:rPr>
              <w:rFonts w:ascii="Calibri" w:hAnsi="Calibri" w:eastAsia="Calibri" w:cs="Calibri"/>
              <w:sz w:val="18"/>
              <w:szCs w:val="18"/>
              <w:lang w:eastAsia="es-ES_tradnl" w:bidi="ar-SA"/>
            </w:rPr>
          </w:pPr>
          <w:r>
            <w:rPr>
              <w:rFonts w:eastAsia="Calibri" w:cs="Calibri" w:ascii="Calibri" w:hAnsi="Calibri"/>
              <w:sz w:val="18"/>
              <w:szCs w:val="18"/>
              <w:lang w:eastAsia="es-ES_tradnl" w:bidi="ar-SA"/>
            </w:rPr>
          </w:r>
        </w:p>
      </w:tc>
      <w:tc>
        <w:tcPr>
          <w:tcW w:w="2515" w:type="dxa"/>
          <w:tcBorders>
            <w:top w:val="nil"/>
            <w:left w:val="nil"/>
            <w:bottom w:val="nil"/>
            <w:right w:val="nil"/>
          </w:tcBorders>
          <w:shd w:fill="auto" w:val="clear"/>
        </w:tcPr>
        <w:p>
          <w:pPr>
            <w:pStyle w:val="Normal"/>
            <w:jc w:val="center"/>
            <w:rPr>
              <w:rFonts w:ascii="Calibri" w:hAnsi="Calibri" w:eastAsia="Calibri" w:cs="Calibri"/>
              <w:lang w:eastAsia="es-ES_tradnl" w:bidi="ar-SA"/>
            </w:rPr>
          </w:pPr>
          <w:r>
            <w:rPr>
              <w:rFonts w:eastAsia="Arial" w:cs="Arial" w:ascii="Arial" w:hAnsi="Arial"/>
              <w:color w:val="000000"/>
              <w:sz w:val="14"/>
              <w:szCs w:val="14"/>
              <w:lang w:eastAsia="es-ES_tradnl" w:bidi="ar-SA"/>
            </w:rPr>
            <w:t xml:space="preserve">Página </w:t>
          </w:r>
          <w:r>
            <w:rPr>
              <w:rFonts w:eastAsia="Arial" w:cs="Arial" w:ascii="Arial" w:hAnsi="Arial"/>
              <w:b/>
              <w:color w:val="000000"/>
              <w:sz w:val="14"/>
              <w:szCs w:val="14"/>
              <w:lang w:eastAsia="es-ES_tradnl" w:bidi="ar-SA"/>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3</w:t>
          </w:r>
          <w:r>
            <w:rPr>
              <w:sz w:val="14"/>
              <w:b/>
              <w:szCs w:val="14"/>
              <w:rFonts w:eastAsia="Arial" w:cs="Arial" w:ascii="Arial" w:hAnsi="Arial"/>
            </w:rPr>
            <w:fldChar w:fldCharType="end"/>
          </w:r>
          <w:r>
            <w:rPr>
              <w:rFonts w:eastAsia="Arial" w:cs="Arial" w:ascii="Arial" w:hAnsi="Arial"/>
              <w:color w:val="000000"/>
              <w:sz w:val="14"/>
              <w:szCs w:val="14"/>
              <w:lang w:eastAsia="es-ES_tradnl" w:bidi="ar-SA"/>
            </w:rPr>
            <w:t xml:space="preserve"> de </w:t>
          </w:r>
          <w:r>
            <w:rPr>
              <w:rFonts w:eastAsia="Arial" w:cs="Arial" w:ascii="Arial" w:hAnsi="Arial"/>
              <w:b/>
              <w:color w:val="000000"/>
              <w:sz w:val="14"/>
              <w:szCs w:val="14"/>
              <w:lang w:eastAsia="es-ES_tradnl" w:bidi="ar-SA"/>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5</w:t>
          </w:r>
          <w:r>
            <w:rPr>
              <w:sz w:val="14"/>
              <w:b/>
              <w:szCs w:val="14"/>
              <w:rFonts w:eastAsia="Arial" w:cs="Arial" w:ascii="Arial" w:hAnsi="Arial"/>
            </w:rPr>
            <w:fldChar w:fldCharType="end"/>
          </w:r>
        </w:p>
        <w:p>
          <w:pPr>
            <w:pStyle w:val="Normal"/>
            <w:jc w:val="center"/>
            <w:rPr>
              <w:sz w:val="14"/>
              <w:szCs w:val="14"/>
            </w:rPr>
          </w:pPr>
          <w:r>
            <w:rPr>
              <w:rFonts w:eastAsia="Calibri" w:cs="Arial" w:ascii="Arial" w:hAnsi="Arial"/>
              <w:sz w:val="14"/>
              <w:szCs w:val="14"/>
              <w:lang w:eastAsia="es-ES_tradnl" w:bidi="ar-SA"/>
            </w:rPr>
            <w:t>FR-09-PR-MEJ-01. V8. 28/06/2021</w:t>
          </w:r>
        </w:p>
      </w:tc>
      <w:tc>
        <w:tcPr>
          <w:tcW w:w="1171" w:type="dxa"/>
          <w:tcBorders>
            <w:top w:val="nil"/>
            <w:left w:val="nil"/>
            <w:bottom w:val="nil"/>
            <w:right w:val="nil"/>
          </w:tcBorders>
          <w:shd w:fill="auto" w:val="clear"/>
        </w:tcPr>
        <w:p>
          <w:pPr>
            <w:pStyle w:val="Normal"/>
            <w:tabs>
              <w:tab w:val="clear" w:pos="709"/>
              <w:tab w:val="center" w:pos="4419" w:leader="none"/>
              <w:tab w:val="right" w:pos="8838" w:leader="none"/>
            </w:tabs>
            <w:jc w:val="center"/>
            <w:rPr>
              <w:rFonts w:ascii="Calibri" w:hAnsi="Calibri" w:cs="Calibri" w:asciiTheme="minorHAnsi" w:cstheme="minorHAnsi" w:hAnsiTheme="minorHAnsi"/>
              <w:color w:val="000000"/>
            </w:rPr>
          </w:pPr>
          <w:r>
            <w:rPr>
              <w:rFonts w:eastAsia="Calibri" w:cs="Calibri" w:ascii="Calibri" w:hAnsi="Calibri"/>
              <w:lang w:eastAsia="es-ES_tradnl" w:bidi="ar-SA"/>
            </w:rPr>
            <w:drawing>
              <wp:inline distT="0" distB="0" distL="0" distR="0">
                <wp:extent cx="477520" cy="570865"/>
                <wp:effectExtent l="0" t="0" r="0" b="0"/>
                <wp:docPr id="2"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 descr=""/>
                        <pic:cNvPicPr>
                          <a:picLocks noChangeAspect="1" noChangeArrowheads="1"/>
                        </pic:cNvPicPr>
                      </pic:nvPicPr>
                      <pic:blipFill>
                        <a:blip r:embed="rId2"/>
                        <a:stretch>
                          <a:fillRect/>
                        </a:stretch>
                      </pic:blipFill>
                      <pic:spPr bwMode="auto">
                        <a:xfrm>
                          <a:off x="0" y="0"/>
                          <a:ext cx="477520" cy="570865"/>
                        </a:xfrm>
                        <a:prstGeom prst="rect">
                          <a:avLst/>
                        </a:prstGeom>
                      </pic:spPr>
                    </pic:pic>
                  </a:graphicData>
                </a:graphic>
              </wp:inline>
            </w:drawing>
          </w:r>
        </w:p>
        <w:p>
          <w:pPr>
            <w:pStyle w:val="Normal"/>
            <w:tabs>
              <w:tab w:val="clear" w:pos="709"/>
              <w:tab w:val="center" w:pos="4419" w:leader="none"/>
              <w:tab w:val="right" w:pos="8838" w:leader="none"/>
            </w:tabs>
            <w:jc w:val="center"/>
            <w:rPr>
              <w:rFonts w:ascii="Calibri" w:hAnsi="Calibri" w:cs="Calibri" w:asciiTheme="minorHAnsi" w:cstheme="minorHAnsi" w:hAnsiTheme="minorHAnsi"/>
              <w:color w:val="000000"/>
              <w:sz w:val="13"/>
              <w:szCs w:val="13"/>
            </w:rPr>
          </w:pPr>
          <w:r>
            <w:rPr>
              <w:rFonts w:eastAsia="Calibri" w:cs="Calibri" w:ascii="Calibri" w:hAnsi="Calibri" w:asciiTheme="minorHAnsi" w:cstheme="minorHAnsi" w:hAnsiTheme="minorHAnsi"/>
              <w:color w:val="000000"/>
              <w:sz w:val="13"/>
              <w:szCs w:val="13"/>
              <w:lang w:eastAsia="es-ES_tradnl" w:bidi="ar-SA"/>
            </w:rPr>
            <w:t>ALCALDÍA MAYOR</w:t>
          </w:r>
        </w:p>
        <w:p>
          <w:pPr>
            <w:pStyle w:val="Normal"/>
            <w:tabs>
              <w:tab w:val="clear" w:pos="709"/>
              <w:tab w:val="center" w:pos="4419" w:leader="none"/>
              <w:tab w:val="right" w:pos="8838" w:leader="none"/>
            </w:tabs>
            <w:jc w:val="center"/>
            <w:rPr>
              <w:color w:val="000000"/>
            </w:rPr>
          </w:pPr>
          <w:r>
            <w:rPr>
              <w:rFonts w:eastAsia="Calibri" w:cs="Calibri" w:ascii="Calibri" w:hAnsi="Calibri" w:asciiTheme="minorHAnsi" w:cstheme="minorHAnsi" w:hAnsiTheme="minorHAnsi"/>
              <w:color w:val="000000"/>
              <w:sz w:val="13"/>
              <w:szCs w:val="13"/>
              <w:lang w:eastAsia="es-ES_tradnl" w:bidi="ar-SA"/>
            </w:rPr>
            <w:t>DE BOGOTÁ D.C.</w:t>
          </w:r>
        </w:p>
      </w:tc>
    </w:tr>
  </w:tbl>
  <w:p>
    <w:pPr>
      <w:pStyle w:val="Piedepgina"/>
      <w:tabs>
        <w:tab w:val="clear" w:pos="4987"/>
        <w:tab w:val="clear" w:pos="9974"/>
        <w:tab w:val="left" w:pos="1820" w:leader="none"/>
      </w:tabs>
      <w:rPr>
        <w:sz w:val="6"/>
        <w:szCs w:val="6"/>
      </w:rPr>
    </w:pPr>
    <w:r>
      <w:rPr>
        <w:sz w:val="6"/>
        <w:szCs w:val="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108" w:type="dxa"/>
        <w:bottom w:w="0" w:type="dxa"/>
        <w:right w:w="108" w:type="dxa"/>
      </w:tblCellMar>
      <w:tblLook w:firstRow="0" w:noVBand="1" w:lastRow="0" w:firstColumn="0" w:lastColumn="0" w:noHBand="0" w:val="0400"/>
    </w:tblPr>
    <w:tblGrid>
      <w:gridCol w:w="1556"/>
      <w:gridCol w:w="4824"/>
      <w:gridCol w:w="2458"/>
    </w:tblGrid>
    <w:tr>
      <w:trPr/>
      <w:tc>
        <w:tcPr>
          <w:tcW w:w="1556" w:type="dxa"/>
          <w:tcBorders/>
          <w:shd w:fill="auto" w:val="clear"/>
          <w:vAlign w:val="center"/>
        </w:tcPr>
        <w:p>
          <w:pPr>
            <w:pStyle w:val="Normal"/>
            <w:pBdr/>
            <w:tabs>
              <w:tab w:val="clear" w:pos="709"/>
              <w:tab w:val="center" w:pos="4419" w:leader="none"/>
              <w:tab w:val="right" w:pos="8838" w:leader="none"/>
            </w:tabs>
            <w:jc w:val="center"/>
            <w:rPr>
              <w:color w:val="000000"/>
            </w:rPr>
          </w:pPr>
          <w:r>
            <w:rPr>
              <w:color w:val="000000"/>
            </w:rPr>
          </w:r>
        </w:p>
      </w:tc>
      <w:tc>
        <w:tcPr>
          <w:tcW w:w="4824" w:type="dxa"/>
          <w:tcBorders/>
          <w:shd w:fill="auto" w:val="clear"/>
          <w:vAlign w:val="center"/>
        </w:tcPr>
        <w:p>
          <w:pPr>
            <w:pStyle w:val="Normal"/>
            <w:pBdr/>
            <w:tabs>
              <w:tab w:val="clear" w:pos="709"/>
              <w:tab w:val="center" w:pos="4419" w:leader="none"/>
              <w:tab w:val="right" w:pos="8838" w:leader="none"/>
            </w:tabs>
            <w:jc w:val="right"/>
            <w:rPr>
              <w:color w:val="000000"/>
            </w:rPr>
          </w:pPr>
          <w:r>
            <w:rPr/>
            <w:drawing>
              <wp:inline distT="0" distB="0" distL="0" distR="0">
                <wp:extent cx="2677160" cy="615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8" w:type="dxa"/>
          <w:tcBorders/>
          <w:shd w:fill="auto" w:val="clear"/>
          <w:vAlign w:val="center"/>
        </w:tcPr>
        <w:p>
          <w:pPr>
            <w:pStyle w:val="Normal"/>
            <w:tabs>
              <w:tab w:val="clear" w:pos="709"/>
              <w:tab w:val="left" w:pos="1485" w:leader="none"/>
            </w:tabs>
            <w:jc w:val="right"/>
            <w:rPr>
              <w:rFonts w:ascii="Code3of9" w:hAnsi="Code3of9" w:eastAsia="Code3of9" w:cs="Code3of9"/>
              <w:sz w:val="22"/>
              <w:szCs w:val="22"/>
            </w:rPr>
          </w:pPr>
          <w:r>
            <w:rPr>
              <w:rFonts w:eastAsia="Code3of9" w:cs="Code3of9" w:ascii="Code3of9" w:hAnsi="Code3of9"/>
              <w:sz w:val="22"/>
              <w:szCs w:val="22"/>
            </w:rPr>
            <w:t>*RAD_S*</w:t>
          </w:r>
        </w:p>
        <w:p>
          <w:pPr>
            <w:pStyle w:val="Normal"/>
            <w:tabs>
              <w:tab w:val="clear" w:pos="709"/>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09"/>
              <w:tab w:val="left" w:pos="1485" w:leader="none"/>
            </w:tabs>
            <w:jc w:val="right"/>
            <w:rPr>
              <w:rFonts w:ascii="Arial" w:hAnsi="Arial" w:eastAsia="Arial" w:cs="Arial"/>
            </w:rPr>
          </w:pPr>
          <w:r>
            <w:rPr>
              <w:rFonts w:eastAsia="Arial" w:cs="Arial" w:ascii="Arial" w:hAnsi="Arial"/>
              <w:sz w:val="14"/>
              <w:szCs w:val="14"/>
            </w:rPr>
            <w:t>Fecha:</w:t>
          </w:r>
          <w:r>
            <w:rPr>
              <w:rFonts w:eastAsia="Arial" w:cs="Arial" w:ascii="Arial" w:hAnsi="Arial"/>
            </w:rPr>
            <w:t xml:space="preserve"> </w:t>
          </w:r>
          <w:r>
            <w:rPr>
              <w:rFonts w:eastAsia="Arial" w:cs="Arial" w:ascii="Arial" w:hAnsi="Arial"/>
              <w:sz w:val="18"/>
              <w:szCs w:val="18"/>
            </w:rPr>
            <w:t>F_RAD_S</w:t>
          </w:r>
        </w:p>
      </w:tc>
    </w:tr>
  </w:tbl>
  <w:p>
    <w:pPr>
      <w:pStyle w:val="Cabecera"/>
      <w:jc w:val="center"/>
      <w:rPr/>
    </w:pPr>
    <w:r>
      <w:rPr/>
    </w:r>
  </w:p>
  <w:p>
    <w:pPr>
      <w:pStyle w:val="Cabecera"/>
      <w:jc w:val="center"/>
      <w:rPr>
        <w:rFonts w:ascii="Arial" w:hAnsi="Arial" w:eastAsia="Arial" w:cs="Arial"/>
        <w:b/>
        <w:b/>
        <w:bCs/>
        <w:sz w:val="24"/>
        <w:szCs w:val="24"/>
      </w:rPr>
    </w:pPr>
    <w:r>
      <w:rPr>
        <w:rFonts w:eastAsia="Arial" w:cs="Arial" w:ascii="Arial" w:hAnsi="Arial"/>
        <w:b/>
        <w:bCs/>
        <w:sz w:val="24"/>
        <w:szCs w:val="24"/>
      </w:rPr>
    </w:r>
  </w:p>
  <w:p>
    <w:pPr>
      <w:pStyle w:val="Cabecera"/>
      <w:jc w:val="center"/>
      <w:rPr/>
    </w:pPr>
    <w:r>
      <w:rPr>
        <w:rFonts w:eastAsia="Arial" w:cs="Arial" w:ascii="Arial" w:hAnsi="Arial"/>
        <w:b/>
        <w:bCs/>
        <w:sz w:val="28"/>
        <w:szCs w:val="28"/>
      </w:rPr>
      <w:t>RESOLUCIÓN No</w:t>
    </w:r>
    <w:r>
      <w:rPr>
        <w:rFonts w:eastAsia="Arial" w:cs="Arial" w:ascii="Arial" w:hAnsi="Arial"/>
        <w:b/>
        <w:bCs/>
        <w:sz w:val="32"/>
        <w:szCs w:val="32"/>
      </w:rPr>
      <w:t xml:space="preserve">.            </w:t>
    </w:r>
    <w:r>
      <w:rPr>
        <w:rFonts w:eastAsia="Arial" w:cs="Arial" w:ascii="Arial" w:hAnsi="Arial"/>
        <w:b/>
        <w:bCs/>
        <w:sz w:val="28"/>
        <w:szCs w:val="28"/>
      </w:rPr>
      <w:t>de 20</w:t>
    </w:r>
    <w:r>
      <w:rPr>
        <w:rFonts w:eastAsia="Arial" w:cs="Arial" w:ascii="Arial" w:hAnsi="Arial"/>
        <w:b/>
        <w:bCs/>
        <w:sz w:val="28"/>
        <w:szCs w:val="28"/>
      </w:rPr>
      <w:t>21</w:t>
    </w:r>
  </w:p>
  <w:p>
    <w:pPr>
      <w:pStyle w:val="Normal"/>
      <w:tabs>
        <w:tab w:val="clear" w:pos="709"/>
        <w:tab w:val="left" w:pos="1485" w:leader="none"/>
      </w:tabs>
      <w:jc w:val="right"/>
      <w:rPr>
        <w:rFonts w:ascii="Arial" w:hAnsi="Arial" w:eastAsia="Andale Sans UI" w:cs="Lucidasans;Times New Roman"/>
        <w:sz w:val="18"/>
        <w:szCs w:val="18"/>
      </w:rPr>
    </w:pPr>
    <w:r>
      <w:rPr>
        <w:rFonts w:eastAsia="Andale Sans UI" w:cs="Lucidasans;Times New Roman" w:ascii="Arial" w:hAnsi="Arial"/>
        <w:sz w:val="18"/>
        <w:szCs w:val="18"/>
      </w:rPr>
    </w:r>
  </w:p>
  <w:p>
    <w:pPr>
      <w:pStyle w:val="Normal"/>
      <w:tabs>
        <w:tab w:val="clear" w:pos="709"/>
        <w:tab w:val="left" w:pos="1485" w:leader="none"/>
      </w:tabs>
      <w:jc w:val="right"/>
      <w:rPr>
        <w:rFonts w:ascii="Arial" w:hAnsi="Arial" w:eastAsia="Andale Sans UI" w:cs="Lucidasans;Times New Roman"/>
        <w:sz w:val="18"/>
        <w:szCs w:val="18"/>
      </w:rPr>
    </w:pPr>
    <w:r>
      <w:rPr>
        <w:rFonts w:eastAsia="Andale Sans UI" w:cs="Lucidasans;Times New Roman" w:ascii="Arial" w:hAnsi="Arial"/>
        <w:sz w:val="18"/>
        <w:szCs w:val="18"/>
      </w:rPr>
    </w:r>
  </w:p>
</w:hdr>
</file>

<file path=word/settings.xml><?xml version="1.0" encoding="utf-8"?>
<w:settings xmlns:w="http://schemas.openxmlformats.org/wordprocessingml/2006/main">
  <w:zoom w:percent="114"/>
  <w:displayBackgroundShape/>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s-CO"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val="es-ES" w:bidi="es-ES" w:eastAsia="zh-CN"/>
    </w:rPr>
  </w:style>
  <w:style w:type="paragraph" w:styleId="Ttulo1">
    <w:name w:val="Heading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Ttulo2">
    <w:name w:val="Heading 2"/>
    <w:basedOn w:val="Normal"/>
    <w:next w:val="Normal"/>
    <w:uiPriority w:val="9"/>
    <w:semiHidden/>
    <w:unhideWhenUsed/>
    <w:qFormat/>
    <w:pPr>
      <w:keepNext w:val="true"/>
      <w:outlineLvl w:val="1"/>
    </w:pPr>
    <w:rPr>
      <w:rFonts w:ascii="Arial" w:hAnsi="Arial" w:eastAsia="Arial" w:cs="Arial"/>
      <w:b/>
      <w:bCs/>
      <w:sz w:val="24"/>
      <w:szCs w:val="24"/>
    </w:rPr>
  </w:style>
  <w:style w:type="paragraph" w:styleId="Ttulo3">
    <w:name w:val="Heading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Ttulo4">
    <w:name w:val="Heading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Ttulo5">
    <w:name w:val="Heading 5"/>
    <w:basedOn w:val="Normal"/>
    <w:next w:val="Normal"/>
    <w:uiPriority w:val="9"/>
    <w:semiHidden/>
    <w:unhideWhenUsed/>
    <w:qFormat/>
    <w:pPr>
      <w:keepNext w:val="true"/>
      <w:jc w:val="both"/>
      <w:outlineLvl w:val="4"/>
    </w:pPr>
    <w:rPr>
      <w:b/>
      <w:bCs/>
      <w:sz w:val="12"/>
      <w:szCs w:val="12"/>
    </w:rPr>
  </w:style>
  <w:style w:type="paragraph" w:styleId="Ttulo6">
    <w:name w:val="Heading 6"/>
    <w:basedOn w:val="Normal"/>
    <w:next w:val="Normal"/>
    <w:uiPriority w:val="9"/>
    <w:semiHidden/>
    <w:unhideWhenUsed/>
    <w:qFormat/>
    <w:pPr>
      <w:keepNext w:val="true"/>
      <w:outlineLvl w:val="5"/>
    </w:pPr>
    <w:rPr>
      <w:rFonts w:ascii="Tahoma" w:hAnsi="Tahoma" w:eastAsia="Tahoma" w:cs="Tahoma"/>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EnlacedeInternet">
    <w:name w:val="Enlace de Internet"/>
    <w:basedOn w:val="DefaultParagraphFont"/>
    <w:uiPriority w:val="99"/>
    <w:unhideWhenUsed/>
    <w:rsid w:val="0064020c"/>
    <w:rPr>
      <w:color w:val="0563C1" w:themeColor="hyperlink"/>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before="0" w:after="120"/>
    </w:pPr>
    <w:rPr/>
  </w:style>
  <w:style w:type="paragraph" w:styleId="Lista">
    <w:name w:val="List"/>
    <w:basedOn w:val="Cuerpodetexto"/>
    <w:pPr/>
    <w:rPr>
      <w:rFonts w:cs="Tahoma"/>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Tahoma"/>
    </w:rPr>
  </w:style>
  <w:style w:type="paragraph" w:styleId="Caption">
    <w:name w:val="caption"/>
    <w:basedOn w:val="Normal"/>
    <w:qFormat/>
    <w:pPr>
      <w:suppressLineNumbers/>
      <w:spacing w:before="120" w:after="120"/>
    </w:pPr>
    <w:rPr>
      <w:rFonts w:cs="Tahoma"/>
      <w:i/>
      <w:iCs/>
    </w:rPr>
  </w:style>
  <w:style w:type="paragraph" w:styleId="Cabeceraypie">
    <w:name w:val="Cabecera y pie"/>
    <w:basedOn w:val="Normal"/>
    <w:qFormat/>
    <w:pPr/>
    <w:rPr/>
  </w:style>
  <w:style w:type="paragraph" w:styleId="Cabecera">
    <w:name w:val="Header"/>
    <w:basedOn w:val="Normal"/>
    <w:qFormat/>
    <w:pPr>
      <w:tabs>
        <w:tab w:val="clear" w:pos="709"/>
        <w:tab w:val="center" w:pos="4252" w:leader="none"/>
        <w:tab w:val="right" w:pos="8504" w:leader="none"/>
      </w:tabs>
    </w:pPr>
    <w:rPr/>
  </w:style>
  <w:style w:type="paragraph" w:styleId="Piedepgina">
    <w:name w:val="Footer"/>
    <w:basedOn w:val="Normal"/>
    <w:qFormat/>
    <w:pPr>
      <w:suppressLineNumbers/>
      <w:tabs>
        <w:tab w:val="clear" w:pos="709"/>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qFormat/>
    <w:pPr>
      <w:spacing w:before="100" w:after="100"/>
    </w:pPr>
    <w:rPr>
      <w:sz w:val="24"/>
      <w:szCs w:val="24"/>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overflowPunct w:val="true"/>
      <w:bidi w:val="0"/>
      <w:spacing w:before="0" w:after="0"/>
      <w:jc w:val="left"/>
    </w:pPr>
    <w:rPr>
      <w:rFonts w:ascii="Liberation Serif" w:hAnsi="Liberation Serif" w:eastAsia="SimSun" w:cs="Mangal"/>
      <w:color w:val="00000A"/>
      <w:kern w:val="0"/>
      <w:sz w:val="20"/>
      <w:szCs w:val="24"/>
      <w:lang w:val="es-ES" w:eastAsia="es-ES" w:bidi="es-ES"/>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64020c"/>
    <w:rPr>
      <w:lang w:eastAsia="es-ES_tradnl"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lcaldiabogota.gov.co/sisjur/normas/Norma1.jsp?dt=S&amp;i=56882" TargetMode="External"/><Relationship Id="rId3" Type="http://schemas.openxmlformats.org/officeDocument/2006/relationships/hyperlink" Target="https://www.alcaldiabogota.gov.co/sisjur/normas/Norma1.jsp?dt=S&amp;i=62516"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LibreOffice/6.3.6.2$Windows_X86_64 LibreOffice_project/2196df99b074d8a661f4036fca8fa0cbfa33a497</Application>
  <Pages>5</Pages>
  <Words>1632</Words>
  <Characters>8681</Characters>
  <CharactersWithSpaces>10347</CharactersWithSpaces>
  <Paragraphs>81</Paragraphs>
  <Company>Secretaría de Cultura, Recreación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2020-01-03T19:41:00Z</dcterms:created>
  <dc:creator>Dirección de Gestión Corporativa</dc:creator>
  <dc:description/>
  <dc:language>es-ES</dc:language>
  <cp:lastModifiedBy/>
  <dcterms:modified xsi:type="dcterms:W3CDTF">2021-08-30T16:22:17Z</dcterms:modified>
  <cp:revision>20</cp:revision>
  <dc:subject>RESOLUCIÓN</dc:subject>
  <dc:title>FR-09-PR-MEJ-01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de Cultura, Recreación y Deporte</vt:lpwstr>
  </property>
  <property fmtid="{D5CDD505-2E9C-101B-9397-08002B2CF9AE}" pid="4" name="DocSecurity">
    <vt:i4>0</vt:i4>
  </property>
  <property fmtid="{D5CDD505-2E9C-101B-9397-08002B2CF9AE}" pid="5" name="HyperlinksChanged">
    <vt:bool>0</vt:bool>
  </property>
  <property fmtid="{D5CDD505-2E9C-101B-9397-08002B2CF9AE}" pid="6" name="Informaci?n 1">
    <vt:lpwstr/>
  </property>
  <property fmtid="{D5CDD505-2E9C-101B-9397-08002B2CF9AE}" pid="7" name="Informaci?n 2">
    <vt:lpwstr/>
  </property>
  <property fmtid="{D5CDD505-2E9C-101B-9397-08002B2CF9AE}" pid="8" name="Informaci?n 3">
    <vt:lpwstr/>
  </property>
  <property fmtid="{D5CDD505-2E9C-101B-9397-08002B2CF9AE}" pid="9" name="Informaci?n 4">
    <vt:lpwstr/>
  </property>
  <property fmtid="{D5CDD505-2E9C-101B-9397-08002B2CF9AE}" pid="10" name="LinksUpToDate">
    <vt:bool>0</vt:bool>
  </property>
  <property fmtid="{D5CDD505-2E9C-101B-9397-08002B2CF9AE}" pid="11" name="Manager">
    <vt:lpwstr>SGDEA</vt:lpwstr>
  </property>
  <property fmtid="{D5CDD505-2E9C-101B-9397-08002B2CF9AE}" pid="12" name="ScaleCrop">
    <vt:bool>0</vt:bool>
  </property>
  <property fmtid="{D5CDD505-2E9C-101B-9397-08002B2CF9AE}" pid="13" name="ShareDoc">
    <vt:bool>0</vt:bool>
  </property>
</Properties>
</file>